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A80D5" w14:textId="38A93406" w:rsidR="00D14286" w:rsidRPr="00404ECD" w:rsidRDefault="00D14286" w:rsidP="00404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04ECD">
        <w:rPr>
          <w:rFonts w:cstheme="minorHAnsi"/>
          <w:b/>
          <w:bCs/>
          <w:sz w:val="24"/>
          <w:szCs w:val="24"/>
        </w:rPr>
        <w:t>ISTITUZIONE SCOLASTICA</w:t>
      </w:r>
    </w:p>
    <w:p w14:paraId="4E3D8D17" w14:textId="7FB96265" w:rsidR="003E398B" w:rsidRPr="00404ECD" w:rsidRDefault="003E398B" w:rsidP="00404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600AE23" w14:textId="4D0DA5F8" w:rsidR="00821576" w:rsidRPr="00404ECD" w:rsidRDefault="00821576" w:rsidP="00404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404ECD">
        <w:rPr>
          <w:rFonts w:cstheme="minorHAnsi"/>
          <w:sz w:val="24"/>
          <w:szCs w:val="24"/>
        </w:rPr>
        <w:t>………………………………………………</w:t>
      </w:r>
    </w:p>
    <w:p w14:paraId="17EFB826" w14:textId="77777777" w:rsidR="00B3420E" w:rsidRPr="00404ECD" w:rsidRDefault="00B3420E" w:rsidP="00404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278400D" w14:textId="77777777" w:rsidR="00AF36F7" w:rsidRPr="00404ECD" w:rsidRDefault="00B3420E" w:rsidP="00404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04ECD">
        <w:rPr>
          <w:rFonts w:cstheme="minorHAnsi"/>
          <w:b/>
          <w:bCs/>
          <w:sz w:val="24"/>
          <w:szCs w:val="24"/>
        </w:rPr>
        <w:t>IL D</w:t>
      </w:r>
      <w:r w:rsidR="00AF36F7" w:rsidRPr="00404ECD">
        <w:rPr>
          <w:rFonts w:cstheme="minorHAnsi"/>
          <w:b/>
          <w:bCs/>
          <w:sz w:val="24"/>
          <w:szCs w:val="24"/>
        </w:rPr>
        <w:t>IRIGENTE SCOLASTICO</w:t>
      </w:r>
    </w:p>
    <w:p w14:paraId="3A3E200B" w14:textId="77777777" w:rsidR="00D14286" w:rsidRPr="00404ECD" w:rsidRDefault="00D14286" w:rsidP="00404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30B6CAB" w14:textId="77777777" w:rsidR="004F3101" w:rsidRPr="00404ECD" w:rsidRDefault="004F3101" w:rsidP="00404ECD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04ECD">
        <w:rPr>
          <w:rFonts w:cstheme="minorHAnsi"/>
          <w:sz w:val="24"/>
          <w:szCs w:val="24"/>
        </w:rPr>
        <w:t>Visto l’art.21 della L.59 del 15/03/1997;</w:t>
      </w:r>
    </w:p>
    <w:p w14:paraId="2854B2BD" w14:textId="77777777" w:rsidR="004F3101" w:rsidRPr="00404ECD" w:rsidRDefault="004F3101" w:rsidP="00404ECD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04ECD">
        <w:rPr>
          <w:rFonts w:cstheme="minorHAnsi"/>
          <w:sz w:val="24"/>
          <w:szCs w:val="24"/>
        </w:rPr>
        <w:t>Visto il D.P.R. nr. 275 del 08/03/1999;</w:t>
      </w:r>
    </w:p>
    <w:p w14:paraId="5459D599" w14:textId="4A6449B9" w:rsidR="004F3101" w:rsidRPr="00404ECD" w:rsidRDefault="004F3101" w:rsidP="00404ECD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04ECD">
        <w:rPr>
          <w:rFonts w:cstheme="minorHAnsi"/>
          <w:sz w:val="24"/>
          <w:szCs w:val="24"/>
        </w:rPr>
        <w:t>Visto l’art.25 del D.</w:t>
      </w:r>
      <w:r w:rsidR="002F13D0">
        <w:rPr>
          <w:rFonts w:cstheme="minorHAnsi"/>
          <w:sz w:val="24"/>
          <w:szCs w:val="24"/>
        </w:rPr>
        <w:t>lgs</w:t>
      </w:r>
      <w:r w:rsidR="001B0825">
        <w:rPr>
          <w:rFonts w:cstheme="minorHAnsi"/>
          <w:sz w:val="24"/>
          <w:szCs w:val="24"/>
        </w:rPr>
        <w:t xml:space="preserve">. </w:t>
      </w:r>
      <w:r w:rsidRPr="00404ECD">
        <w:rPr>
          <w:rFonts w:cstheme="minorHAnsi"/>
          <w:sz w:val="24"/>
          <w:szCs w:val="24"/>
        </w:rPr>
        <w:t>nr.165 del 31/03/2001;</w:t>
      </w:r>
    </w:p>
    <w:p w14:paraId="41ED80B0" w14:textId="77777777" w:rsidR="004F3101" w:rsidRPr="00404ECD" w:rsidRDefault="004F3101" w:rsidP="00404ECD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04ECD">
        <w:rPr>
          <w:rFonts w:cstheme="minorHAnsi"/>
          <w:sz w:val="24"/>
          <w:szCs w:val="24"/>
        </w:rPr>
        <w:t>Vista la Tabella A – Profili di area del personale ATA, area D – allegata al CCNL scuola 2006/09;</w:t>
      </w:r>
    </w:p>
    <w:p w14:paraId="4F6EA9AB" w14:textId="77777777" w:rsidR="004F3101" w:rsidRPr="00404ECD" w:rsidRDefault="004F3101" w:rsidP="00404ECD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04ECD">
        <w:rPr>
          <w:rFonts w:cstheme="minorHAnsi"/>
          <w:sz w:val="24"/>
          <w:szCs w:val="24"/>
        </w:rPr>
        <w:t>Vista le note del Ministero dell’Istruzione nr.278 del 6 marzo 2020, nr.279 dell’8 marzo 2020 e nr.323 del 10 marzo 2020</w:t>
      </w:r>
    </w:p>
    <w:p w14:paraId="636FD4C5" w14:textId="79429209" w:rsidR="004F3101" w:rsidRDefault="004F3101" w:rsidP="00404ECD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04ECD">
        <w:rPr>
          <w:rFonts w:cstheme="minorHAnsi"/>
          <w:sz w:val="24"/>
          <w:szCs w:val="24"/>
        </w:rPr>
        <w:t xml:space="preserve">Visto il CCNI stipulato in data… </w:t>
      </w:r>
      <w:r w:rsidR="00404ECD">
        <w:rPr>
          <w:rFonts w:cstheme="minorHAnsi"/>
          <w:sz w:val="24"/>
          <w:szCs w:val="24"/>
        </w:rPr>
        <w:t>relativo ai servizi minimi</w:t>
      </w:r>
    </w:p>
    <w:p w14:paraId="31D1CB20" w14:textId="5EEAD670" w:rsidR="00404ECD" w:rsidRPr="00404ECD" w:rsidRDefault="00404ECD" w:rsidP="00404ECD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Visto l’integrazione alla direttiva di massima al </w:t>
      </w:r>
      <w:proofErr w:type="spellStart"/>
      <w:r>
        <w:rPr>
          <w:rFonts w:cstheme="minorHAnsi"/>
          <w:sz w:val="24"/>
          <w:szCs w:val="24"/>
        </w:rPr>
        <w:t>dsga</w:t>
      </w:r>
      <w:proofErr w:type="spellEnd"/>
    </w:p>
    <w:p w14:paraId="0897840C" w14:textId="40E1ACF6" w:rsidR="00AB1E8A" w:rsidRPr="00404ECD" w:rsidRDefault="00AB1E8A" w:rsidP="00404ECD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04ECD">
        <w:rPr>
          <w:rFonts w:cstheme="minorHAnsi"/>
          <w:sz w:val="24"/>
          <w:szCs w:val="24"/>
        </w:rPr>
        <w:t>Visto il piano delle attività presentato dal DSGA</w:t>
      </w:r>
    </w:p>
    <w:p w14:paraId="2CB54172" w14:textId="730FB5C4" w:rsidR="00AB1E8A" w:rsidRPr="00404ECD" w:rsidRDefault="00AB1E8A" w:rsidP="00404EC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3EA41D9" w14:textId="723166D1" w:rsidR="00404ECD" w:rsidRDefault="00AB1E8A" w:rsidP="00404EC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04ECD">
        <w:rPr>
          <w:rFonts w:cstheme="minorHAnsi"/>
          <w:sz w:val="24"/>
          <w:szCs w:val="24"/>
        </w:rPr>
        <w:t>Adotta il piano delle Attività proposto dal Direttore dei servizi amministrativi e generali</w:t>
      </w:r>
      <w:r w:rsidR="006F2570" w:rsidRPr="00404ECD">
        <w:rPr>
          <w:rFonts w:cstheme="minorHAnsi"/>
          <w:sz w:val="24"/>
          <w:szCs w:val="24"/>
        </w:rPr>
        <w:t xml:space="preserve"> </w:t>
      </w:r>
    </w:p>
    <w:p w14:paraId="6A09B3E1" w14:textId="77777777" w:rsidR="00D14286" w:rsidRPr="00404ECD" w:rsidRDefault="00D14286" w:rsidP="00404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14BE1D" w14:textId="38AC89C6" w:rsidR="00821576" w:rsidRPr="00404ECD" w:rsidRDefault="00821576" w:rsidP="00404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04ECD">
        <w:rPr>
          <w:rFonts w:cstheme="minorHAnsi"/>
          <w:b/>
          <w:bCs/>
          <w:sz w:val="24"/>
          <w:szCs w:val="24"/>
        </w:rPr>
        <w:t>D I S P O N E</w:t>
      </w:r>
    </w:p>
    <w:p w14:paraId="4E2E5329" w14:textId="77777777" w:rsidR="00821576" w:rsidRPr="00404ECD" w:rsidRDefault="00821576" w:rsidP="00404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D0DEA44" w14:textId="77777777" w:rsidR="00AB1E8A" w:rsidRPr="00404ECD" w:rsidRDefault="00996561" w:rsidP="00404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04ECD">
        <w:rPr>
          <w:rFonts w:cstheme="minorHAnsi"/>
          <w:sz w:val="24"/>
          <w:szCs w:val="24"/>
        </w:rPr>
        <w:t>c</w:t>
      </w:r>
      <w:r w:rsidR="00B3420E" w:rsidRPr="00404ECD">
        <w:rPr>
          <w:rFonts w:cstheme="minorHAnsi"/>
          <w:sz w:val="24"/>
          <w:szCs w:val="24"/>
        </w:rPr>
        <w:t>on effetto dall’</w:t>
      </w:r>
      <w:r w:rsidR="00AF36F7" w:rsidRPr="00404ECD">
        <w:rPr>
          <w:rFonts w:cstheme="minorHAnsi"/>
          <w:sz w:val="24"/>
          <w:szCs w:val="24"/>
        </w:rPr>
        <w:t xml:space="preserve">11.03.2020 </w:t>
      </w:r>
      <w:r w:rsidR="00821576" w:rsidRPr="00404ECD">
        <w:rPr>
          <w:rFonts w:cstheme="minorHAnsi"/>
          <w:sz w:val="24"/>
          <w:szCs w:val="24"/>
        </w:rPr>
        <w:t>e fino al</w:t>
      </w:r>
      <w:r w:rsidR="00AB1E8A" w:rsidRPr="00404ECD">
        <w:rPr>
          <w:rFonts w:cstheme="minorHAnsi"/>
          <w:sz w:val="24"/>
          <w:szCs w:val="24"/>
        </w:rPr>
        <w:t xml:space="preserve"> 3 aprile, salvo diversa comunicazione,</w:t>
      </w:r>
      <w:r w:rsidR="00821576" w:rsidRPr="00404ECD">
        <w:rPr>
          <w:rFonts w:cstheme="minorHAnsi"/>
          <w:sz w:val="24"/>
          <w:szCs w:val="24"/>
        </w:rPr>
        <w:t xml:space="preserve"> </w:t>
      </w:r>
    </w:p>
    <w:p w14:paraId="18A84DCF" w14:textId="77777777" w:rsidR="00AB1E8A" w:rsidRPr="00404ECD" w:rsidRDefault="00AB1E8A" w:rsidP="00404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933159" w14:textId="0FD8DC35" w:rsidR="00E23E30" w:rsidRDefault="00821576" w:rsidP="00404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04ECD">
        <w:rPr>
          <w:rFonts w:cstheme="minorHAnsi"/>
          <w:b/>
          <w:bCs/>
          <w:sz w:val="24"/>
          <w:szCs w:val="24"/>
        </w:rPr>
        <w:t>APERTURA DELL’ISTITUTO</w:t>
      </w:r>
      <w:r w:rsidRPr="00404ECD">
        <w:rPr>
          <w:rFonts w:cstheme="minorHAnsi"/>
          <w:sz w:val="24"/>
          <w:szCs w:val="24"/>
        </w:rPr>
        <w:t xml:space="preserve"> </w:t>
      </w:r>
    </w:p>
    <w:p w14:paraId="334FA7E8" w14:textId="77777777" w:rsidR="00E23E30" w:rsidRDefault="00E23E30" w:rsidP="00E23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821576" w:rsidRPr="00404ECD">
        <w:rPr>
          <w:rFonts w:cstheme="minorHAnsi"/>
          <w:sz w:val="24"/>
          <w:szCs w:val="24"/>
        </w:rPr>
        <w:t xml:space="preserve"> partire dall’11 marzo 2020, tutti plessi staccati e le succursali dell’Istituto ………………………. saranno chiusi. Resterà operativa la sede amministrativa centrale.</w:t>
      </w:r>
    </w:p>
    <w:p w14:paraId="3BEC4FDA" w14:textId="77777777" w:rsidR="00E23E30" w:rsidRDefault="00E23E30" w:rsidP="00E23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AD2EB55" w14:textId="1747DA93" w:rsidR="00E23E30" w:rsidRDefault="00B3420E" w:rsidP="00E23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04ECD">
        <w:rPr>
          <w:rFonts w:cstheme="minorHAnsi"/>
          <w:b/>
          <w:bCs/>
          <w:sz w:val="24"/>
          <w:szCs w:val="24"/>
        </w:rPr>
        <w:t>ORARIO DI ISTITUTO</w:t>
      </w:r>
      <w:r w:rsidR="008E3F07" w:rsidRPr="00404ECD">
        <w:rPr>
          <w:rFonts w:cstheme="minorHAnsi"/>
          <w:sz w:val="24"/>
          <w:szCs w:val="24"/>
        </w:rPr>
        <w:t>:</w:t>
      </w:r>
      <w:r w:rsidRPr="00404ECD">
        <w:rPr>
          <w:rFonts w:cstheme="minorHAnsi"/>
          <w:sz w:val="24"/>
          <w:szCs w:val="24"/>
        </w:rPr>
        <w:t xml:space="preserve"> </w:t>
      </w:r>
      <w:r w:rsidR="00821576" w:rsidRPr="00404ECD">
        <w:rPr>
          <w:rFonts w:cstheme="minorHAnsi"/>
          <w:sz w:val="24"/>
          <w:szCs w:val="24"/>
        </w:rPr>
        <w:t>La sede amministrativa dell’Istituto con effetto dall’11 marzo 2020 e fino al …………</w:t>
      </w:r>
      <w:proofErr w:type="gramStart"/>
      <w:r w:rsidR="00821576" w:rsidRPr="00404ECD">
        <w:rPr>
          <w:rFonts w:cstheme="minorHAnsi"/>
          <w:sz w:val="24"/>
          <w:szCs w:val="24"/>
        </w:rPr>
        <w:t>…….</w:t>
      </w:r>
      <w:proofErr w:type="gramEnd"/>
      <w:r w:rsidR="00821576" w:rsidRPr="00404ECD">
        <w:rPr>
          <w:rFonts w:cstheme="minorHAnsi"/>
          <w:sz w:val="24"/>
          <w:szCs w:val="24"/>
        </w:rPr>
        <w:t>. osserverà, per tutti gli uffici, il seguente orario: .......... - ……….</w:t>
      </w:r>
    </w:p>
    <w:p w14:paraId="447E1562" w14:textId="4C7D597C" w:rsidR="009739B2" w:rsidRPr="009739B2" w:rsidRDefault="009739B2" w:rsidP="004F6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A309844" w14:textId="77777777" w:rsidR="00E23E30" w:rsidRDefault="00E23E30" w:rsidP="00E23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4A225D" w14:textId="77777777" w:rsidR="004F6FB0" w:rsidRDefault="00E23E30" w:rsidP="00404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23E30">
        <w:rPr>
          <w:rFonts w:cstheme="minorHAnsi"/>
          <w:b/>
          <w:sz w:val="24"/>
          <w:szCs w:val="24"/>
        </w:rPr>
        <w:t xml:space="preserve">ADOZIONE DI </w:t>
      </w:r>
      <w:r w:rsidRPr="00E23E30">
        <w:rPr>
          <w:rFonts w:cstheme="minorHAnsi"/>
          <w:b/>
          <w:bCs/>
          <w:sz w:val="24"/>
          <w:szCs w:val="24"/>
        </w:rPr>
        <w:t>MODALITA’</w:t>
      </w:r>
      <w:r w:rsidRPr="00404ECD">
        <w:rPr>
          <w:rFonts w:cstheme="minorHAnsi"/>
          <w:b/>
          <w:bCs/>
          <w:sz w:val="24"/>
          <w:szCs w:val="24"/>
        </w:rPr>
        <w:t xml:space="preserve"> </w:t>
      </w:r>
      <w:r w:rsidR="00821576" w:rsidRPr="00404ECD">
        <w:rPr>
          <w:rFonts w:cstheme="minorHAnsi"/>
          <w:b/>
          <w:bCs/>
          <w:sz w:val="24"/>
          <w:szCs w:val="24"/>
        </w:rPr>
        <w:t>DI LAVORO AGILE</w:t>
      </w:r>
      <w:r>
        <w:rPr>
          <w:rFonts w:cstheme="minorHAnsi"/>
          <w:sz w:val="24"/>
          <w:szCs w:val="24"/>
        </w:rPr>
        <w:t xml:space="preserve"> </w:t>
      </w:r>
    </w:p>
    <w:p w14:paraId="140DA4F1" w14:textId="77777777" w:rsidR="004F6FB0" w:rsidRDefault="004F6FB0" w:rsidP="00404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38316D" w14:textId="77777777" w:rsidR="004F6FB0" w:rsidRDefault="004F6FB0" w:rsidP="004F6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739B2">
        <w:rPr>
          <w:rFonts w:cstheme="minorHAnsi"/>
          <w:b/>
          <w:sz w:val="24"/>
          <w:szCs w:val="24"/>
        </w:rPr>
        <w:t>DSGA</w:t>
      </w:r>
    </w:p>
    <w:p w14:paraId="1BCCDC4C" w14:textId="77777777" w:rsidR="004F6FB0" w:rsidRPr="00404ECD" w:rsidRDefault="004F6FB0" w:rsidP="004F6FB0">
      <w:pPr>
        <w:pStyle w:val="Paragrafoelenco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04ECD">
        <w:rPr>
          <w:rFonts w:cstheme="minorHAnsi"/>
          <w:sz w:val="24"/>
          <w:szCs w:val="24"/>
        </w:rPr>
        <w:t>Tenuto conto della necessità di assicurare il regolare funzionamento dell’istituzione scolastica;</w:t>
      </w:r>
    </w:p>
    <w:p w14:paraId="1D2BFDD8" w14:textId="77777777" w:rsidR="004F6FB0" w:rsidRPr="00404ECD" w:rsidRDefault="004F6FB0" w:rsidP="004F6FB0">
      <w:pPr>
        <w:pStyle w:val="Paragrafoelenco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04ECD">
        <w:rPr>
          <w:rFonts w:cstheme="minorHAnsi"/>
          <w:sz w:val="24"/>
          <w:szCs w:val="24"/>
        </w:rPr>
        <w:t>Valutata la condizione di sospensione delle attività didattiche in presenza;</w:t>
      </w:r>
    </w:p>
    <w:p w14:paraId="3BB5FDB8" w14:textId="77777777" w:rsidR="004F6FB0" w:rsidRPr="00404ECD" w:rsidRDefault="004F6FB0" w:rsidP="004F6FB0">
      <w:pPr>
        <w:pStyle w:val="Paragrafoelenco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04ECD">
        <w:rPr>
          <w:rFonts w:cstheme="minorHAnsi"/>
          <w:sz w:val="24"/>
          <w:szCs w:val="24"/>
        </w:rPr>
        <w:t>Considerato che le prestazioni di lavoro assegnate sono gestibili a distanza;</w:t>
      </w:r>
    </w:p>
    <w:p w14:paraId="4FD342CD" w14:textId="77777777" w:rsidR="004F6FB0" w:rsidRDefault="004F6FB0" w:rsidP="004F6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-     </w:t>
      </w:r>
      <w:r w:rsidRPr="009739B2">
        <w:rPr>
          <w:rFonts w:cstheme="minorHAnsi"/>
          <w:sz w:val="24"/>
          <w:szCs w:val="24"/>
        </w:rPr>
        <w:t>Verificata la richiesta avanzata dal DSGA</w:t>
      </w:r>
    </w:p>
    <w:p w14:paraId="76B68CD5" w14:textId="77777777" w:rsidR="004F6FB0" w:rsidRDefault="004F6FB0" w:rsidP="004F6FB0">
      <w:pPr>
        <w:pStyle w:val="Paragrafoelenco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04ECD">
        <w:rPr>
          <w:rFonts w:cstheme="minorHAnsi"/>
          <w:sz w:val="24"/>
          <w:szCs w:val="24"/>
        </w:rPr>
        <w:t xml:space="preserve">Tenuto conto che </w:t>
      </w:r>
      <w:r>
        <w:rPr>
          <w:rFonts w:cstheme="minorHAnsi"/>
          <w:sz w:val="24"/>
          <w:szCs w:val="24"/>
        </w:rPr>
        <w:t xml:space="preserve">il </w:t>
      </w:r>
      <w:proofErr w:type="spellStart"/>
      <w:r>
        <w:rPr>
          <w:rFonts w:cstheme="minorHAnsi"/>
          <w:sz w:val="24"/>
          <w:szCs w:val="24"/>
        </w:rPr>
        <w:t>Dsga</w:t>
      </w:r>
      <w:proofErr w:type="spellEnd"/>
      <w:r w:rsidRPr="00404ECD">
        <w:rPr>
          <w:rFonts w:cstheme="minorHAnsi"/>
          <w:sz w:val="24"/>
          <w:szCs w:val="24"/>
        </w:rPr>
        <w:t xml:space="preserve"> ha dichiarato di disporre, presso il proprio domicilio, della necessaria strumentazione tecnologica richiesta e di poter garantire la reperibilità nell’assegnato orario di servizio</w:t>
      </w:r>
    </w:p>
    <w:p w14:paraId="5445C9D4" w14:textId="77777777" w:rsidR="004F6FB0" w:rsidRDefault="004F6FB0" w:rsidP="004F6FB0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45CAD00" w14:textId="7AB2ABAC" w:rsidR="004F6FB0" w:rsidRPr="00404ECD" w:rsidRDefault="004F6FB0" w:rsidP="004F6FB0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 autorizza l</w:t>
      </w:r>
      <w:r w:rsidR="00DA147A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seguente articolazione oraria__________</w:t>
      </w:r>
    </w:p>
    <w:p w14:paraId="528025D5" w14:textId="7CCF6086" w:rsidR="004F6FB0" w:rsidRDefault="004F6FB0" w:rsidP="00404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AB6F0FD" w14:textId="77777777" w:rsidR="00E87C22" w:rsidRDefault="00E87C22" w:rsidP="00404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A1CD074" w14:textId="6C8F5A17" w:rsidR="00551B08" w:rsidRPr="00E23E30" w:rsidRDefault="00E23E30" w:rsidP="00404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551B08" w:rsidRPr="00404ECD">
        <w:rPr>
          <w:rFonts w:cstheme="minorHAnsi"/>
          <w:b/>
          <w:bCs/>
          <w:sz w:val="24"/>
          <w:szCs w:val="24"/>
        </w:rPr>
        <w:t>ASSISTENTI AMMINISTRATIVI</w:t>
      </w:r>
    </w:p>
    <w:p w14:paraId="2E75B4FA" w14:textId="6B10872B" w:rsidR="000F7D84" w:rsidRPr="00404ECD" w:rsidRDefault="00821576" w:rsidP="00404ECD">
      <w:pPr>
        <w:pStyle w:val="Paragrafoelenco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04ECD">
        <w:rPr>
          <w:rFonts w:cstheme="minorHAnsi"/>
          <w:sz w:val="24"/>
          <w:szCs w:val="24"/>
        </w:rPr>
        <w:t>Tenuto conto della necessità di assicurare il regolare funzionamento dell’istituzione scolastica;</w:t>
      </w:r>
    </w:p>
    <w:p w14:paraId="741E6764" w14:textId="6CE20C1A" w:rsidR="00821576" w:rsidRPr="00404ECD" w:rsidRDefault="00821576" w:rsidP="00404ECD">
      <w:pPr>
        <w:pStyle w:val="Paragrafoelenco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04ECD">
        <w:rPr>
          <w:rFonts w:cstheme="minorHAnsi"/>
          <w:sz w:val="24"/>
          <w:szCs w:val="24"/>
        </w:rPr>
        <w:lastRenderedPageBreak/>
        <w:t>Valutata la condizione di sospensione delle attività didattiche in presenza;</w:t>
      </w:r>
    </w:p>
    <w:p w14:paraId="36F73B81" w14:textId="0B6CE136" w:rsidR="00821576" w:rsidRPr="00404ECD" w:rsidRDefault="00821576" w:rsidP="00404ECD">
      <w:pPr>
        <w:pStyle w:val="Paragrafoelenco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04ECD">
        <w:rPr>
          <w:rFonts w:cstheme="minorHAnsi"/>
          <w:sz w:val="24"/>
          <w:szCs w:val="24"/>
        </w:rPr>
        <w:t>Considerato che le prestazioni di lavoro assegnate sono gestibili a distanza;</w:t>
      </w:r>
    </w:p>
    <w:p w14:paraId="6B0895A7" w14:textId="5171340D" w:rsidR="00821576" w:rsidRPr="00404ECD" w:rsidRDefault="00821576" w:rsidP="00404ECD">
      <w:pPr>
        <w:pStyle w:val="Paragrafoelenco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04ECD">
        <w:rPr>
          <w:rFonts w:cstheme="minorHAnsi"/>
          <w:sz w:val="24"/>
          <w:szCs w:val="24"/>
        </w:rPr>
        <w:t>Verificato le richieste avanzate dai seguenti assistenti amministrativi: …</w:t>
      </w:r>
      <w:proofErr w:type="gramStart"/>
      <w:r w:rsidRPr="00404ECD">
        <w:rPr>
          <w:rFonts w:cstheme="minorHAnsi"/>
          <w:sz w:val="24"/>
          <w:szCs w:val="24"/>
        </w:rPr>
        <w:t>…….</w:t>
      </w:r>
      <w:proofErr w:type="gramEnd"/>
      <w:r w:rsidRPr="00404ECD">
        <w:rPr>
          <w:rFonts w:cstheme="minorHAnsi"/>
          <w:sz w:val="24"/>
          <w:szCs w:val="24"/>
        </w:rPr>
        <w:t xml:space="preserve"> , …………,</w:t>
      </w:r>
    </w:p>
    <w:p w14:paraId="7EE6C7F0" w14:textId="2220BA56" w:rsidR="00821576" w:rsidRPr="00404ECD" w:rsidRDefault="00821576" w:rsidP="00404ECD">
      <w:pPr>
        <w:pStyle w:val="Paragrafoelenco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04ECD">
        <w:rPr>
          <w:rFonts w:cstheme="minorHAnsi"/>
          <w:sz w:val="24"/>
          <w:szCs w:val="24"/>
        </w:rPr>
        <w:t>Tenuto conto che i dipendenti hanno dichiarato di disporre, presso il proprio domicilio, della necessaria strumentazione tecnologica richiesta e di poter garantire la reperibilità nell’assegnato orario di servizio;</w:t>
      </w:r>
    </w:p>
    <w:p w14:paraId="5C99371A" w14:textId="093DFE98" w:rsidR="00821576" w:rsidRPr="00404ECD" w:rsidRDefault="00821576" w:rsidP="00404ECD">
      <w:pPr>
        <w:pStyle w:val="Paragrafoelenco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04ECD">
        <w:rPr>
          <w:rFonts w:cstheme="minorHAnsi"/>
          <w:sz w:val="24"/>
          <w:szCs w:val="24"/>
        </w:rPr>
        <w:t>Tenuto conto che, nel riconoscere la modalità di lavoro agile, si sono riconosciute le seguenti precedenze:</w:t>
      </w:r>
    </w:p>
    <w:p w14:paraId="2A5CB096" w14:textId="53DB3F4B" w:rsidR="00821576" w:rsidRPr="00404ECD" w:rsidRDefault="00821576" w:rsidP="00404ECD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04ECD">
        <w:rPr>
          <w:rFonts w:cstheme="minorHAnsi"/>
          <w:sz w:val="24"/>
          <w:szCs w:val="24"/>
        </w:rPr>
        <w:t>Sig.ra …………………… ………</w:t>
      </w:r>
      <w:proofErr w:type="gramStart"/>
      <w:r w:rsidRPr="00404ECD">
        <w:rPr>
          <w:rFonts w:cstheme="minorHAnsi"/>
          <w:sz w:val="24"/>
          <w:szCs w:val="24"/>
        </w:rPr>
        <w:t>…….</w:t>
      </w:r>
      <w:proofErr w:type="gramEnd"/>
      <w:r w:rsidRPr="00404ECD">
        <w:rPr>
          <w:rFonts w:cstheme="minorHAnsi"/>
          <w:sz w:val="24"/>
          <w:szCs w:val="24"/>
        </w:rPr>
        <w:t>.   precedenza per ……………………</w:t>
      </w:r>
      <w:proofErr w:type="gramStart"/>
      <w:r w:rsidRPr="00404ECD">
        <w:rPr>
          <w:rFonts w:cstheme="minorHAnsi"/>
          <w:sz w:val="24"/>
          <w:szCs w:val="24"/>
        </w:rPr>
        <w:t>…….</w:t>
      </w:r>
      <w:proofErr w:type="gramEnd"/>
      <w:r w:rsidRPr="00404ECD">
        <w:rPr>
          <w:rFonts w:cstheme="minorHAnsi"/>
          <w:sz w:val="24"/>
          <w:szCs w:val="24"/>
        </w:rPr>
        <w:t xml:space="preserve">. </w:t>
      </w:r>
    </w:p>
    <w:p w14:paraId="1D17F79D" w14:textId="761CF0D9" w:rsidR="00821576" w:rsidRPr="00404ECD" w:rsidRDefault="00821576" w:rsidP="00404ECD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04ECD">
        <w:rPr>
          <w:rFonts w:cstheme="minorHAnsi"/>
          <w:sz w:val="24"/>
          <w:szCs w:val="24"/>
        </w:rPr>
        <w:t>Sig.    …………………… ……………..   precedenza per ………………………….</w:t>
      </w:r>
    </w:p>
    <w:p w14:paraId="4F509DCE" w14:textId="77777777" w:rsidR="00821576" w:rsidRPr="00404ECD" w:rsidRDefault="00821576" w:rsidP="00404ECD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ACB58E" w14:textId="4B58A87B" w:rsidR="000F7D84" w:rsidRPr="00404ECD" w:rsidRDefault="00821576" w:rsidP="00404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04ECD">
        <w:rPr>
          <w:rFonts w:cstheme="minorHAnsi"/>
          <w:sz w:val="24"/>
          <w:szCs w:val="24"/>
        </w:rPr>
        <w:t xml:space="preserve">Vengono </w:t>
      </w:r>
      <w:r w:rsidR="0098194A">
        <w:rPr>
          <w:rFonts w:cstheme="minorHAnsi"/>
          <w:sz w:val="24"/>
          <w:szCs w:val="24"/>
        </w:rPr>
        <w:t>previste le seguenti modalità di</w:t>
      </w:r>
      <w:r w:rsidRPr="00404ECD">
        <w:rPr>
          <w:rFonts w:cstheme="minorHAnsi"/>
          <w:sz w:val="24"/>
          <w:szCs w:val="24"/>
        </w:rPr>
        <w:t xml:space="preserve"> prestazione di lavoro in modalità agile</w:t>
      </w:r>
      <w:r w:rsidR="0098194A">
        <w:rPr>
          <w:rFonts w:cstheme="minorHAnsi"/>
          <w:sz w:val="24"/>
          <w:szCs w:val="24"/>
        </w:rPr>
        <w:t>/ in presenza</w:t>
      </w:r>
      <w:r w:rsidRPr="00404ECD">
        <w:rPr>
          <w:rFonts w:cstheme="minorHAnsi"/>
          <w:sz w:val="24"/>
          <w:szCs w:val="24"/>
        </w:rPr>
        <w:t>:</w:t>
      </w:r>
    </w:p>
    <w:p w14:paraId="20BE0784" w14:textId="77777777" w:rsidR="000F7D84" w:rsidRPr="00404ECD" w:rsidRDefault="000F7D84" w:rsidP="00404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0F7D84" w:rsidRPr="00404ECD" w14:paraId="5926D2BF" w14:textId="77777777" w:rsidTr="003E398B">
        <w:tc>
          <w:tcPr>
            <w:tcW w:w="1375" w:type="dxa"/>
          </w:tcPr>
          <w:p w14:paraId="35332167" w14:textId="77777777" w:rsidR="000F7D84" w:rsidRPr="00404ECD" w:rsidRDefault="000F7D84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5" w:type="dxa"/>
          </w:tcPr>
          <w:p w14:paraId="05954D14" w14:textId="77777777" w:rsidR="000F7D84" w:rsidRPr="00404ECD" w:rsidRDefault="000F7D84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404ECD">
              <w:rPr>
                <w:rFonts w:cstheme="minorHAnsi"/>
                <w:sz w:val="24"/>
                <w:szCs w:val="24"/>
              </w:rPr>
              <w:t>Lunedì</w:t>
            </w:r>
          </w:p>
        </w:tc>
        <w:tc>
          <w:tcPr>
            <w:tcW w:w="1375" w:type="dxa"/>
          </w:tcPr>
          <w:p w14:paraId="4BBAB7E1" w14:textId="77777777" w:rsidR="000F7D84" w:rsidRPr="00404ECD" w:rsidRDefault="000F7D84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404ECD">
              <w:rPr>
                <w:rFonts w:cstheme="minorHAnsi"/>
                <w:sz w:val="24"/>
                <w:szCs w:val="24"/>
              </w:rPr>
              <w:t>Martedì</w:t>
            </w:r>
          </w:p>
        </w:tc>
        <w:tc>
          <w:tcPr>
            <w:tcW w:w="1375" w:type="dxa"/>
          </w:tcPr>
          <w:p w14:paraId="552D14BE" w14:textId="77777777" w:rsidR="000F7D84" w:rsidRPr="00404ECD" w:rsidRDefault="000F7D84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404ECD">
              <w:rPr>
                <w:rFonts w:cstheme="minorHAnsi"/>
                <w:sz w:val="24"/>
                <w:szCs w:val="24"/>
              </w:rPr>
              <w:t>Mercoledì</w:t>
            </w:r>
          </w:p>
        </w:tc>
        <w:tc>
          <w:tcPr>
            <w:tcW w:w="1376" w:type="dxa"/>
          </w:tcPr>
          <w:p w14:paraId="3D81AD57" w14:textId="77777777" w:rsidR="000F7D84" w:rsidRPr="00404ECD" w:rsidRDefault="000F7D84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404ECD">
              <w:rPr>
                <w:rFonts w:cstheme="minorHAnsi"/>
                <w:sz w:val="24"/>
                <w:szCs w:val="24"/>
              </w:rPr>
              <w:t>Giovedì</w:t>
            </w:r>
          </w:p>
        </w:tc>
        <w:tc>
          <w:tcPr>
            <w:tcW w:w="1376" w:type="dxa"/>
          </w:tcPr>
          <w:p w14:paraId="32E3C729" w14:textId="77777777" w:rsidR="000F7D84" w:rsidRPr="00404ECD" w:rsidRDefault="000F7D84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404ECD">
              <w:rPr>
                <w:rFonts w:cstheme="minorHAnsi"/>
                <w:sz w:val="24"/>
                <w:szCs w:val="24"/>
              </w:rPr>
              <w:t>Venerdì</w:t>
            </w:r>
          </w:p>
        </w:tc>
        <w:tc>
          <w:tcPr>
            <w:tcW w:w="1376" w:type="dxa"/>
          </w:tcPr>
          <w:p w14:paraId="675C4097" w14:textId="77777777" w:rsidR="000F7D84" w:rsidRPr="00404ECD" w:rsidRDefault="000F7D84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404ECD">
              <w:rPr>
                <w:rFonts w:cstheme="minorHAnsi"/>
                <w:sz w:val="24"/>
                <w:szCs w:val="24"/>
              </w:rPr>
              <w:t>Sabato</w:t>
            </w:r>
          </w:p>
        </w:tc>
      </w:tr>
      <w:tr w:rsidR="000F7D84" w:rsidRPr="00404ECD" w14:paraId="35EB5AFE" w14:textId="77777777" w:rsidTr="003E398B">
        <w:tc>
          <w:tcPr>
            <w:tcW w:w="1375" w:type="dxa"/>
          </w:tcPr>
          <w:p w14:paraId="416FC6D3" w14:textId="05DC3682" w:rsidR="000F7D84" w:rsidRPr="00404ECD" w:rsidRDefault="00821576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04ECD">
              <w:rPr>
                <w:rFonts w:cstheme="minorHAnsi"/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1375" w:type="dxa"/>
          </w:tcPr>
          <w:p w14:paraId="782B5388" w14:textId="77777777" w:rsidR="000F7D84" w:rsidRPr="00404ECD" w:rsidRDefault="000F7D84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5" w:type="dxa"/>
          </w:tcPr>
          <w:p w14:paraId="3130822A" w14:textId="77777777" w:rsidR="000F7D84" w:rsidRPr="00404ECD" w:rsidRDefault="000F7D84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5" w:type="dxa"/>
          </w:tcPr>
          <w:p w14:paraId="2CFE658B" w14:textId="77777777" w:rsidR="000F7D84" w:rsidRPr="00404ECD" w:rsidRDefault="000F7D84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368A48A2" w14:textId="77777777" w:rsidR="000F7D84" w:rsidRPr="00404ECD" w:rsidRDefault="000F7D84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2113F19" w14:textId="77777777" w:rsidR="000F7D84" w:rsidRPr="00404ECD" w:rsidRDefault="000F7D84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1AAE9087" w14:textId="77777777" w:rsidR="000F7D84" w:rsidRPr="00404ECD" w:rsidRDefault="000F7D84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F7D84" w:rsidRPr="00404ECD" w14:paraId="54DF693E" w14:textId="77777777" w:rsidTr="003E398B">
        <w:tc>
          <w:tcPr>
            <w:tcW w:w="1375" w:type="dxa"/>
          </w:tcPr>
          <w:p w14:paraId="210E94D9" w14:textId="5819FF44" w:rsidR="000F7D84" w:rsidRPr="00404ECD" w:rsidRDefault="00821576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04ECD">
              <w:rPr>
                <w:rFonts w:cstheme="minorHAnsi"/>
                <w:sz w:val="24"/>
                <w:szCs w:val="24"/>
              </w:rPr>
              <w:t>Yyyyyy</w:t>
            </w:r>
            <w:proofErr w:type="spellEnd"/>
          </w:p>
        </w:tc>
        <w:tc>
          <w:tcPr>
            <w:tcW w:w="1375" w:type="dxa"/>
          </w:tcPr>
          <w:p w14:paraId="477102C0" w14:textId="77777777" w:rsidR="000F7D84" w:rsidRPr="00404ECD" w:rsidRDefault="000F7D84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5" w:type="dxa"/>
          </w:tcPr>
          <w:p w14:paraId="5583693F" w14:textId="77777777" w:rsidR="000F7D84" w:rsidRPr="00404ECD" w:rsidRDefault="000F7D84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5" w:type="dxa"/>
          </w:tcPr>
          <w:p w14:paraId="2D698C80" w14:textId="77777777" w:rsidR="000F7D84" w:rsidRPr="00404ECD" w:rsidRDefault="000F7D84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453FD295" w14:textId="77777777" w:rsidR="000F7D84" w:rsidRPr="00404ECD" w:rsidRDefault="000F7D84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3C7E6DEE" w14:textId="77777777" w:rsidR="000F7D84" w:rsidRPr="00404ECD" w:rsidRDefault="000F7D84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594C0818" w14:textId="77777777" w:rsidR="000F7D84" w:rsidRPr="00404ECD" w:rsidRDefault="000F7D84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F7D84" w:rsidRPr="00404ECD" w14:paraId="36C250BC" w14:textId="77777777" w:rsidTr="003E398B">
        <w:tc>
          <w:tcPr>
            <w:tcW w:w="1375" w:type="dxa"/>
          </w:tcPr>
          <w:p w14:paraId="19D55847" w14:textId="16E1D2E9" w:rsidR="000F7D84" w:rsidRPr="00404ECD" w:rsidRDefault="00821576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04ECD">
              <w:rPr>
                <w:rFonts w:cstheme="minorHAnsi"/>
                <w:sz w:val="24"/>
                <w:szCs w:val="24"/>
              </w:rPr>
              <w:t>Zzzzzzz</w:t>
            </w:r>
            <w:proofErr w:type="spellEnd"/>
          </w:p>
        </w:tc>
        <w:tc>
          <w:tcPr>
            <w:tcW w:w="1375" w:type="dxa"/>
          </w:tcPr>
          <w:p w14:paraId="28A84CB9" w14:textId="77777777" w:rsidR="000F7D84" w:rsidRPr="00404ECD" w:rsidRDefault="000F7D84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5" w:type="dxa"/>
          </w:tcPr>
          <w:p w14:paraId="5B942022" w14:textId="77777777" w:rsidR="000F7D84" w:rsidRPr="00404ECD" w:rsidRDefault="000F7D84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5" w:type="dxa"/>
          </w:tcPr>
          <w:p w14:paraId="5CA1AAC4" w14:textId="77777777" w:rsidR="000F7D84" w:rsidRPr="00404ECD" w:rsidRDefault="000F7D84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4121090E" w14:textId="77777777" w:rsidR="000F7D84" w:rsidRPr="00404ECD" w:rsidRDefault="000F7D84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B652E7C" w14:textId="77777777" w:rsidR="000F7D84" w:rsidRPr="00404ECD" w:rsidRDefault="000F7D84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63B52110" w14:textId="77777777" w:rsidR="000F7D84" w:rsidRPr="00404ECD" w:rsidRDefault="000F7D84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2F8A769" w14:textId="77777777" w:rsidR="00BA6F2D" w:rsidRPr="00404ECD" w:rsidRDefault="00BA6F2D" w:rsidP="00404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0E698E" w14:textId="77777777" w:rsidR="00821576" w:rsidRPr="00404ECD" w:rsidRDefault="00821576" w:rsidP="00404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AE8C15D" w14:textId="77777777" w:rsidR="005B2DF4" w:rsidRDefault="00821576" w:rsidP="005B2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04ECD">
        <w:rPr>
          <w:rFonts w:cstheme="minorHAnsi"/>
          <w:b/>
          <w:bCs/>
          <w:sz w:val="24"/>
          <w:szCs w:val="24"/>
        </w:rPr>
        <w:t>ASSISTENTI TECNICI</w:t>
      </w:r>
    </w:p>
    <w:p w14:paraId="555116CD" w14:textId="41B21EEB" w:rsidR="00821576" w:rsidRDefault="0035624B" w:rsidP="005B2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35624B">
        <w:rPr>
          <w:rFonts w:eastAsia="Times New Roman" w:cstheme="minorHAnsi"/>
          <w:sz w:val="24"/>
          <w:szCs w:val="24"/>
          <w:lang w:eastAsia="it-IT"/>
        </w:rPr>
        <w:t xml:space="preserve">Gli assistenti tecnici provvederanno, in presenza, alla manutenzione del laboratorio di loro pertinenza, assicurando nei casi previsti la salvaguardia dei materiali deperibili, supportando </w:t>
      </w:r>
      <w:r w:rsidR="00FD316D" w:rsidRPr="0035624B">
        <w:rPr>
          <w:rFonts w:eastAsia="Times New Roman" w:cstheme="minorHAnsi"/>
          <w:sz w:val="24"/>
          <w:szCs w:val="24"/>
          <w:lang w:eastAsia="it-IT"/>
        </w:rPr>
        <w:t>altres</w:t>
      </w:r>
      <w:r w:rsidR="00FD316D">
        <w:rPr>
          <w:rFonts w:eastAsia="Times New Roman" w:cstheme="minorHAnsi"/>
          <w:sz w:val="24"/>
          <w:szCs w:val="24"/>
          <w:lang w:eastAsia="it-IT"/>
        </w:rPr>
        <w:t>ì</w:t>
      </w:r>
      <w:r w:rsidRPr="0035624B">
        <w:rPr>
          <w:rFonts w:eastAsia="Times New Roman" w:cstheme="minorHAnsi"/>
          <w:sz w:val="24"/>
          <w:szCs w:val="24"/>
          <w:lang w:eastAsia="it-IT"/>
        </w:rPr>
        <w:t xml:space="preserve"> l’Istituzione scolastica nell’applicazione di forme di interazione a distanza. </w:t>
      </w:r>
      <w:r w:rsidR="001B0825">
        <w:rPr>
          <w:rFonts w:eastAsia="Times New Roman" w:cstheme="minorHAnsi"/>
          <w:sz w:val="24"/>
          <w:szCs w:val="24"/>
          <w:lang w:eastAsia="it-IT"/>
        </w:rPr>
        <w:t>Potranno essere</w:t>
      </w:r>
      <w:r w:rsidR="00FF5B98">
        <w:rPr>
          <w:rFonts w:eastAsia="Times New Roman" w:cstheme="minorHAnsi"/>
          <w:sz w:val="24"/>
          <w:szCs w:val="24"/>
          <w:lang w:eastAsia="it-IT"/>
        </w:rPr>
        <w:t xml:space="preserve"> valutate richieste di </w:t>
      </w:r>
      <w:proofErr w:type="spellStart"/>
      <w:r w:rsidR="00FF5B98">
        <w:rPr>
          <w:rFonts w:eastAsia="Times New Roman" w:cstheme="minorHAnsi"/>
          <w:sz w:val="24"/>
          <w:szCs w:val="24"/>
          <w:lang w:eastAsia="it-IT"/>
        </w:rPr>
        <w:t>smart</w:t>
      </w:r>
      <w:proofErr w:type="spellEnd"/>
      <w:r w:rsidR="00FF5B98">
        <w:rPr>
          <w:rFonts w:eastAsia="Times New Roman" w:cstheme="minorHAnsi"/>
          <w:sz w:val="24"/>
          <w:szCs w:val="24"/>
          <w:lang w:eastAsia="it-IT"/>
        </w:rPr>
        <w:t xml:space="preserve"> </w:t>
      </w:r>
      <w:proofErr w:type="spellStart"/>
      <w:r w:rsidR="00FF5B98">
        <w:rPr>
          <w:rFonts w:eastAsia="Times New Roman" w:cstheme="minorHAnsi"/>
          <w:sz w:val="24"/>
          <w:szCs w:val="24"/>
          <w:lang w:eastAsia="it-IT"/>
        </w:rPr>
        <w:t>working</w:t>
      </w:r>
      <w:bookmarkStart w:id="0" w:name="_GoBack"/>
      <w:bookmarkEnd w:id="0"/>
      <w:proofErr w:type="spellEnd"/>
    </w:p>
    <w:p w14:paraId="450E4C24" w14:textId="508BDD9D" w:rsidR="001F49CC" w:rsidRDefault="001F49CC" w:rsidP="005B2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20C1B664" w14:textId="305C5DFC" w:rsidR="001F49CC" w:rsidRPr="001F49CC" w:rsidRDefault="001F49CC" w:rsidP="005B2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1F49CC">
        <w:rPr>
          <w:rFonts w:eastAsia="Times New Roman" w:cstheme="minorHAnsi"/>
          <w:b/>
          <w:sz w:val="24"/>
          <w:szCs w:val="24"/>
          <w:lang w:eastAsia="it-IT"/>
        </w:rPr>
        <w:t>ULTERIORI INDICAZIONI</w:t>
      </w:r>
    </w:p>
    <w:p w14:paraId="37138CA1" w14:textId="77777777" w:rsidR="00821576" w:rsidRPr="00404ECD" w:rsidRDefault="00821576" w:rsidP="00404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CE0104C" w14:textId="22E49ACE" w:rsidR="00821576" w:rsidRPr="00404ECD" w:rsidRDefault="00821576" w:rsidP="00404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04ECD">
        <w:rPr>
          <w:rFonts w:cstheme="minorHAnsi"/>
          <w:b/>
          <w:bCs/>
          <w:sz w:val="24"/>
          <w:szCs w:val="24"/>
        </w:rPr>
        <w:t>ADDETTI ALLA AZIENDA AGRARIA</w:t>
      </w:r>
    </w:p>
    <w:p w14:paraId="2C9B3B12" w14:textId="3C423A47" w:rsidR="00821576" w:rsidRPr="00404ECD" w:rsidRDefault="00821576" w:rsidP="00404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04ECD">
        <w:rPr>
          <w:rFonts w:cstheme="minorHAnsi"/>
          <w:sz w:val="24"/>
          <w:szCs w:val="24"/>
        </w:rPr>
        <w:t xml:space="preserve">Il personale addetto alla </w:t>
      </w:r>
      <w:r w:rsidRPr="004F6FB0">
        <w:rPr>
          <w:rFonts w:cstheme="minorHAnsi"/>
          <w:bCs/>
          <w:sz w:val="24"/>
          <w:szCs w:val="24"/>
        </w:rPr>
        <w:t>azienda agraria</w:t>
      </w:r>
      <w:r w:rsidR="0035624B" w:rsidRPr="00404ECD">
        <w:rPr>
          <w:rFonts w:cstheme="minorHAnsi"/>
          <w:sz w:val="24"/>
          <w:szCs w:val="24"/>
        </w:rPr>
        <w:t>, d</w:t>
      </w:r>
      <w:r w:rsidRPr="00404ECD">
        <w:rPr>
          <w:rFonts w:cstheme="minorHAnsi"/>
          <w:sz w:val="24"/>
          <w:szCs w:val="24"/>
        </w:rPr>
        <w:t>’intesa con il Direttore dei servizi generali ed amministrativi</w:t>
      </w:r>
      <w:r w:rsidR="0035624B" w:rsidRPr="00404ECD">
        <w:rPr>
          <w:rFonts w:cstheme="minorHAnsi"/>
          <w:sz w:val="24"/>
          <w:szCs w:val="24"/>
        </w:rPr>
        <w:t xml:space="preserve"> e t</w:t>
      </w:r>
      <w:r w:rsidRPr="00404ECD">
        <w:rPr>
          <w:rFonts w:cstheme="minorHAnsi"/>
          <w:sz w:val="24"/>
          <w:szCs w:val="24"/>
        </w:rPr>
        <w:t>enuto</w:t>
      </w:r>
      <w:r w:rsidR="0035624B" w:rsidRPr="00404ECD">
        <w:rPr>
          <w:rFonts w:cstheme="minorHAnsi"/>
          <w:sz w:val="24"/>
          <w:szCs w:val="24"/>
        </w:rPr>
        <w:t xml:space="preserve"> </w:t>
      </w:r>
      <w:r w:rsidRPr="00404ECD">
        <w:rPr>
          <w:rFonts w:cstheme="minorHAnsi"/>
          <w:sz w:val="24"/>
          <w:szCs w:val="24"/>
        </w:rPr>
        <w:t>conto della sospensione delle attività didattiche</w:t>
      </w:r>
      <w:r w:rsidR="00E23E30">
        <w:rPr>
          <w:rFonts w:cstheme="minorHAnsi"/>
          <w:sz w:val="24"/>
          <w:szCs w:val="24"/>
        </w:rPr>
        <w:t xml:space="preserve"> assicura</w:t>
      </w:r>
    </w:p>
    <w:p w14:paraId="77112B2A" w14:textId="456F725A" w:rsidR="00821576" w:rsidRPr="00404ECD" w:rsidRDefault="00821576" w:rsidP="00404ECD">
      <w:pPr>
        <w:pStyle w:val="Paragrafoelenco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04ECD">
        <w:rPr>
          <w:rFonts w:cstheme="minorHAnsi"/>
          <w:sz w:val="24"/>
          <w:szCs w:val="24"/>
        </w:rPr>
        <w:t>la salvaguardia del patrimonio zootecnico</w:t>
      </w:r>
    </w:p>
    <w:p w14:paraId="2195B784" w14:textId="3A4A0A07" w:rsidR="00821576" w:rsidRPr="00404ECD" w:rsidRDefault="00821576" w:rsidP="00404ECD">
      <w:pPr>
        <w:pStyle w:val="Paragrafoelenco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04ECD">
        <w:rPr>
          <w:rFonts w:cstheme="minorHAnsi"/>
          <w:sz w:val="24"/>
          <w:szCs w:val="24"/>
        </w:rPr>
        <w:t>l’esplicazione delle esigenze indifferibili dell’azienda agraria</w:t>
      </w:r>
    </w:p>
    <w:p w14:paraId="3C09195E" w14:textId="3909713D" w:rsidR="0035624B" w:rsidRPr="00404ECD" w:rsidRDefault="00821576" w:rsidP="00404ECD">
      <w:pPr>
        <w:pStyle w:val="Paragrafoelenco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04ECD">
        <w:rPr>
          <w:rFonts w:cstheme="minorHAnsi"/>
          <w:sz w:val="24"/>
          <w:szCs w:val="24"/>
        </w:rPr>
        <w:t>la migliore utilizzazione del prodotto della azienda agraria</w:t>
      </w:r>
    </w:p>
    <w:p w14:paraId="715A9A42" w14:textId="18F61F9D" w:rsidR="0035624B" w:rsidRDefault="0035624B" w:rsidP="00404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6877BDC2" w14:textId="77777777" w:rsidR="00E23E30" w:rsidRDefault="00E23E30" w:rsidP="00404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1EDD5F0C" w14:textId="53C28511" w:rsidR="0035624B" w:rsidRPr="00404ECD" w:rsidRDefault="0035624B" w:rsidP="00E23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04ECD">
        <w:rPr>
          <w:rFonts w:cstheme="minorHAnsi"/>
          <w:b/>
          <w:bCs/>
          <w:sz w:val="24"/>
          <w:szCs w:val="24"/>
        </w:rPr>
        <w:t>COLLABORATORI SCOLASTICI, CUOCHI, INFERMIERI E GUARDAROBIERI</w:t>
      </w:r>
    </w:p>
    <w:p w14:paraId="1506AB7B" w14:textId="7CF0593C" w:rsidR="00821576" w:rsidRPr="00404ECD" w:rsidRDefault="002F13D0" w:rsidP="00E23E30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821576" w:rsidRPr="00404ECD">
        <w:rPr>
          <w:rFonts w:cstheme="minorHAnsi"/>
          <w:sz w:val="24"/>
          <w:szCs w:val="24"/>
        </w:rPr>
        <w:t>Constatata la pulizia degli ambienti scolastici</w:t>
      </w:r>
    </w:p>
    <w:p w14:paraId="27B01E67" w14:textId="2B9C4C69" w:rsidR="00821576" w:rsidRPr="00404ECD" w:rsidRDefault="00E23E30" w:rsidP="00E23E30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</w:t>
      </w:r>
      <w:r w:rsidR="00821576" w:rsidRPr="00404ECD">
        <w:rPr>
          <w:rFonts w:cstheme="minorHAnsi"/>
          <w:sz w:val="24"/>
          <w:szCs w:val="24"/>
        </w:rPr>
        <w:t>reso atto che sono garantite la custodia e la sorveglianza generica sui locali scolastici dell’istituto</w:t>
      </w:r>
    </w:p>
    <w:p w14:paraId="6DA1787B" w14:textId="262C0FAB" w:rsidR="00E23E30" w:rsidRDefault="00E23E30" w:rsidP="00E23E30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821576" w:rsidRPr="00404ECD">
        <w:rPr>
          <w:rFonts w:cstheme="minorHAnsi"/>
          <w:sz w:val="24"/>
          <w:szCs w:val="24"/>
        </w:rPr>
        <w:t>Ritenuto di dover assicurare l’obiettivo di limitare allo stretto necessario lo spostamento delle persone al fine di contenere la diffusione dell’epidemia da Covid-19</w:t>
      </w:r>
    </w:p>
    <w:p w14:paraId="1DBC2595" w14:textId="638CE31D" w:rsidR="003E0947" w:rsidRPr="00E23E30" w:rsidRDefault="00E23E30" w:rsidP="00E23E30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404ECD" w:rsidRPr="00E23E30">
        <w:rPr>
          <w:rFonts w:cstheme="minorHAnsi"/>
          <w:sz w:val="24"/>
          <w:szCs w:val="24"/>
        </w:rPr>
        <w:t>Ritenuto che</w:t>
      </w:r>
      <w:r w:rsidR="003E0947" w:rsidRPr="00E23E30">
        <w:rPr>
          <w:rFonts w:cstheme="minorHAnsi"/>
          <w:sz w:val="24"/>
          <w:szCs w:val="24"/>
        </w:rPr>
        <w:t xml:space="preserve"> la mancata prestazione lavorativa </w:t>
      </w:r>
      <w:r w:rsidR="00404ECD" w:rsidRPr="00E23E30">
        <w:rPr>
          <w:rFonts w:cstheme="minorHAnsi"/>
          <w:sz w:val="24"/>
          <w:szCs w:val="24"/>
        </w:rPr>
        <w:t xml:space="preserve">dovuta alla turnazione </w:t>
      </w:r>
      <w:r w:rsidR="003E0947" w:rsidRPr="00E23E30">
        <w:rPr>
          <w:rFonts w:cstheme="minorHAnsi"/>
          <w:sz w:val="24"/>
          <w:szCs w:val="24"/>
        </w:rPr>
        <w:t>s</w:t>
      </w:r>
      <w:r w:rsidR="00404ECD" w:rsidRPr="00E23E30">
        <w:rPr>
          <w:rFonts w:cstheme="minorHAnsi"/>
          <w:sz w:val="24"/>
          <w:szCs w:val="24"/>
        </w:rPr>
        <w:t>ia</w:t>
      </w:r>
      <w:r w:rsidR="003E0947" w:rsidRPr="00E23E30">
        <w:rPr>
          <w:rFonts w:cstheme="minorHAnsi"/>
          <w:sz w:val="24"/>
          <w:szCs w:val="24"/>
        </w:rPr>
        <w:t xml:space="preserve"> giustificata ai sensi dell’art. 1256, c. 2 c.c., dopo la verifica che non vi siano periodi di ferie </w:t>
      </w:r>
      <w:r w:rsidR="004F6FB0">
        <w:rPr>
          <w:rFonts w:cstheme="minorHAnsi"/>
          <w:sz w:val="24"/>
          <w:szCs w:val="24"/>
        </w:rPr>
        <w:t xml:space="preserve">relativi </w:t>
      </w:r>
      <w:proofErr w:type="spellStart"/>
      <w:r w:rsidR="004F6FB0">
        <w:rPr>
          <w:rFonts w:cstheme="minorHAnsi"/>
          <w:sz w:val="24"/>
          <w:szCs w:val="24"/>
        </w:rPr>
        <w:t>all’a</w:t>
      </w:r>
      <w:r w:rsidR="00193A09">
        <w:rPr>
          <w:rFonts w:cstheme="minorHAnsi"/>
          <w:sz w:val="24"/>
          <w:szCs w:val="24"/>
        </w:rPr>
        <w:t>.</w:t>
      </w:r>
      <w:r w:rsidR="004F6FB0">
        <w:rPr>
          <w:rFonts w:cstheme="minorHAnsi"/>
          <w:sz w:val="24"/>
          <w:szCs w:val="24"/>
        </w:rPr>
        <w:t>s</w:t>
      </w:r>
      <w:r w:rsidR="00193A09">
        <w:rPr>
          <w:rFonts w:cstheme="minorHAnsi"/>
          <w:sz w:val="24"/>
          <w:szCs w:val="24"/>
        </w:rPr>
        <w:t>.</w:t>
      </w:r>
      <w:proofErr w:type="spellEnd"/>
      <w:r w:rsidR="004F6FB0">
        <w:rPr>
          <w:rFonts w:cstheme="minorHAnsi"/>
          <w:sz w:val="24"/>
          <w:szCs w:val="24"/>
        </w:rPr>
        <w:t xml:space="preserve"> 18/19 </w:t>
      </w:r>
      <w:r w:rsidR="003E0947" w:rsidRPr="00E23E30">
        <w:rPr>
          <w:rFonts w:cstheme="minorHAnsi"/>
          <w:sz w:val="24"/>
          <w:szCs w:val="24"/>
        </w:rPr>
        <w:t xml:space="preserve">non goduti da consumarsi entro il mese di aprile </w:t>
      </w:r>
    </w:p>
    <w:p w14:paraId="3857773C" w14:textId="174F9828" w:rsidR="003E0947" w:rsidRPr="00404ECD" w:rsidRDefault="00E23E30" w:rsidP="00E23E30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821576" w:rsidRPr="00404ECD">
        <w:rPr>
          <w:rFonts w:cstheme="minorHAnsi"/>
          <w:sz w:val="24"/>
          <w:szCs w:val="24"/>
        </w:rPr>
        <w:t>Tenuto conto de</w:t>
      </w:r>
      <w:r w:rsidR="003E0947" w:rsidRPr="00404ECD">
        <w:rPr>
          <w:rFonts w:cstheme="minorHAnsi"/>
          <w:sz w:val="24"/>
          <w:szCs w:val="24"/>
        </w:rPr>
        <w:t>i criteri</w:t>
      </w:r>
      <w:r w:rsidR="00821576" w:rsidRPr="00404ECD">
        <w:rPr>
          <w:rFonts w:cstheme="minorHAnsi"/>
          <w:sz w:val="24"/>
          <w:szCs w:val="24"/>
        </w:rPr>
        <w:t xml:space="preserve"> di cui alla nota del Ministero dell’Istruzione nr.278 del 6 marzo 2020</w:t>
      </w:r>
    </w:p>
    <w:p w14:paraId="5C7965CF" w14:textId="2EF1AC4C" w:rsidR="002F13D0" w:rsidRPr="00404ECD" w:rsidRDefault="002F13D0" w:rsidP="002F1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404ECD">
        <w:rPr>
          <w:rFonts w:cstheme="minorHAnsi"/>
          <w:sz w:val="24"/>
          <w:szCs w:val="24"/>
        </w:rPr>
        <w:t>l personale adotta la seguente modalità di prestazione del servizio e turnazione</w:t>
      </w:r>
      <w:r>
        <w:rPr>
          <w:rFonts w:cstheme="minorHAnsi"/>
          <w:sz w:val="24"/>
          <w:szCs w:val="24"/>
        </w:rPr>
        <w:t>:</w:t>
      </w:r>
    </w:p>
    <w:p w14:paraId="6A7CC0DA" w14:textId="46CFBBD8" w:rsidR="00821576" w:rsidRPr="00404ECD" w:rsidRDefault="00821576" w:rsidP="00404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380334" w14:textId="26F88AFD" w:rsidR="00551B08" w:rsidRPr="00404ECD" w:rsidRDefault="002F13D0" w:rsidP="00404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551B08" w:rsidRPr="00404ECD">
        <w:rPr>
          <w:rFonts w:cstheme="minorHAnsi"/>
          <w:sz w:val="24"/>
          <w:szCs w:val="24"/>
        </w:rPr>
        <w:t xml:space="preserve">utti i collaboratori scolastici presteranno servizio presso la sede di direzione. </w:t>
      </w:r>
    </w:p>
    <w:p w14:paraId="19DFD5CF" w14:textId="77777777" w:rsidR="00551B08" w:rsidRPr="00404ECD" w:rsidRDefault="00551B08" w:rsidP="00404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04ECD">
        <w:rPr>
          <w:rFonts w:cstheme="minorHAnsi"/>
          <w:sz w:val="24"/>
          <w:szCs w:val="24"/>
        </w:rPr>
        <w:t>Per la presenza in servizio si applica il criterio della rotazione al fine di coinvolgere tutto il personale.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BA6F2D" w:rsidRPr="00404ECD" w14:paraId="466EC9AD" w14:textId="77777777" w:rsidTr="003E398B">
        <w:tc>
          <w:tcPr>
            <w:tcW w:w="1375" w:type="dxa"/>
          </w:tcPr>
          <w:p w14:paraId="1D1404D1" w14:textId="77777777" w:rsidR="00BA6F2D" w:rsidRPr="00404ECD" w:rsidRDefault="00BA6F2D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5" w:type="dxa"/>
          </w:tcPr>
          <w:p w14:paraId="240993C7" w14:textId="77777777" w:rsidR="00BA6F2D" w:rsidRPr="00404ECD" w:rsidRDefault="00BA6F2D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404ECD">
              <w:rPr>
                <w:rFonts w:cstheme="minorHAnsi"/>
                <w:sz w:val="24"/>
                <w:szCs w:val="24"/>
              </w:rPr>
              <w:t>Lunedì</w:t>
            </w:r>
          </w:p>
        </w:tc>
        <w:tc>
          <w:tcPr>
            <w:tcW w:w="1375" w:type="dxa"/>
          </w:tcPr>
          <w:p w14:paraId="1E770892" w14:textId="77777777" w:rsidR="00BA6F2D" w:rsidRPr="00404ECD" w:rsidRDefault="00BA6F2D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404ECD">
              <w:rPr>
                <w:rFonts w:cstheme="minorHAnsi"/>
                <w:sz w:val="24"/>
                <w:szCs w:val="24"/>
              </w:rPr>
              <w:t>Martedì</w:t>
            </w:r>
          </w:p>
        </w:tc>
        <w:tc>
          <w:tcPr>
            <w:tcW w:w="1375" w:type="dxa"/>
          </w:tcPr>
          <w:p w14:paraId="57908342" w14:textId="77777777" w:rsidR="00BA6F2D" w:rsidRPr="00404ECD" w:rsidRDefault="00BA6F2D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404ECD">
              <w:rPr>
                <w:rFonts w:cstheme="minorHAnsi"/>
                <w:sz w:val="24"/>
                <w:szCs w:val="24"/>
              </w:rPr>
              <w:t>Mercoledì</w:t>
            </w:r>
          </w:p>
        </w:tc>
        <w:tc>
          <w:tcPr>
            <w:tcW w:w="1376" w:type="dxa"/>
          </w:tcPr>
          <w:p w14:paraId="5E0859FC" w14:textId="77777777" w:rsidR="00BA6F2D" w:rsidRPr="00404ECD" w:rsidRDefault="00BA6F2D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404ECD">
              <w:rPr>
                <w:rFonts w:cstheme="minorHAnsi"/>
                <w:sz w:val="24"/>
                <w:szCs w:val="24"/>
              </w:rPr>
              <w:t>Giovedì</w:t>
            </w:r>
          </w:p>
        </w:tc>
        <w:tc>
          <w:tcPr>
            <w:tcW w:w="1376" w:type="dxa"/>
          </w:tcPr>
          <w:p w14:paraId="0170FEAE" w14:textId="77777777" w:rsidR="00BA6F2D" w:rsidRPr="00404ECD" w:rsidRDefault="00BA6F2D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404ECD">
              <w:rPr>
                <w:rFonts w:cstheme="minorHAnsi"/>
                <w:sz w:val="24"/>
                <w:szCs w:val="24"/>
              </w:rPr>
              <w:t>Venerdì</w:t>
            </w:r>
          </w:p>
        </w:tc>
        <w:tc>
          <w:tcPr>
            <w:tcW w:w="1376" w:type="dxa"/>
          </w:tcPr>
          <w:p w14:paraId="66E6FC6D" w14:textId="77777777" w:rsidR="00BA6F2D" w:rsidRPr="00404ECD" w:rsidRDefault="00BA6F2D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404ECD">
              <w:rPr>
                <w:rFonts w:cstheme="minorHAnsi"/>
                <w:sz w:val="24"/>
                <w:szCs w:val="24"/>
              </w:rPr>
              <w:t>Sabato</w:t>
            </w:r>
          </w:p>
        </w:tc>
      </w:tr>
      <w:tr w:rsidR="00821576" w:rsidRPr="00404ECD" w14:paraId="53160CAF" w14:textId="77777777" w:rsidTr="003E398B">
        <w:tc>
          <w:tcPr>
            <w:tcW w:w="1375" w:type="dxa"/>
          </w:tcPr>
          <w:p w14:paraId="233BBC41" w14:textId="0A91E4C0" w:rsidR="00821576" w:rsidRPr="00404ECD" w:rsidRDefault="00821576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04ECD">
              <w:rPr>
                <w:rFonts w:cstheme="minorHAnsi"/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1375" w:type="dxa"/>
          </w:tcPr>
          <w:p w14:paraId="45B1CB40" w14:textId="77777777" w:rsidR="00821576" w:rsidRPr="00404ECD" w:rsidRDefault="00821576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5" w:type="dxa"/>
          </w:tcPr>
          <w:p w14:paraId="50CF3496" w14:textId="77777777" w:rsidR="00821576" w:rsidRPr="00404ECD" w:rsidRDefault="00821576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5" w:type="dxa"/>
          </w:tcPr>
          <w:p w14:paraId="38212C45" w14:textId="77777777" w:rsidR="00821576" w:rsidRPr="00404ECD" w:rsidRDefault="00821576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6BAC1B5F" w14:textId="77777777" w:rsidR="00821576" w:rsidRPr="00404ECD" w:rsidRDefault="00821576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44A2F037" w14:textId="77777777" w:rsidR="00821576" w:rsidRPr="00404ECD" w:rsidRDefault="00821576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39E64C9E" w14:textId="77777777" w:rsidR="00821576" w:rsidRPr="00404ECD" w:rsidRDefault="00821576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21576" w:rsidRPr="00404ECD" w14:paraId="5AAD34B7" w14:textId="77777777" w:rsidTr="003E398B">
        <w:tc>
          <w:tcPr>
            <w:tcW w:w="1375" w:type="dxa"/>
          </w:tcPr>
          <w:p w14:paraId="0FF173C3" w14:textId="3FE83123" w:rsidR="00821576" w:rsidRPr="00404ECD" w:rsidRDefault="00821576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04ECD">
              <w:rPr>
                <w:rFonts w:cstheme="minorHAnsi"/>
                <w:sz w:val="24"/>
                <w:szCs w:val="24"/>
              </w:rPr>
              <w:t>Yyyyyy</w:t>
            </w:r>
            <w:proofErr w:type="spellEnd"/>
          </w:p>
        </w:tc>
        <w:tc>
          <w:tcPr>
            <w:tcW w:w="1375" w:type="dxa"/>
          </w:tcPr>
          <w:p w14:paraId="3CF2BFAE" w14:textId="77777777" w:rsidR="00821576" w:rsidRPr="00404ECD" w:rsidRDefault="00821576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7B046C2" w14:textId="77777777" w:rsidR="00821576" w:rsidRPr="00404ECD" w:rsidRDefault="00821576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5" w:type="dxa"/>
          </w:tcPr>
          <w:p w14:paraId="5097646E" w14:textId="77777777" w:rsidR="00821576" w:rsidRPr="00404ECD" w:rsidRDefault="00821576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5AF4B5A3" w14:textId="77777777" w:rsidR="00821576" w:rsidRPr="00404ECD" w:rsidRDefault="00821576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8E91AB5" w14:textId="77777777" w:rsidR="00821576" w:rsidRPr="00404ECD" w:rsidRDefault="00821576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1B2928F" w14:textId="77777777" w:rsidR="00821576" w:rsidRPr="00404ECD" w:rsidRDefault="00821576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21576" w:rsidRPr="00404ECD" w14:paraId="2A7B5AE8" w14:textId="77777777" w:rsidTr="003E398B">
        <w:tc>
          <w:tcPr>
            <w:tcW w:w="1375" w:type="dxa"/>
          </w:tcPr>
          <w:p w14:paraId="41CC363C" w14:textId="49C8BE5C" w:rsidR="00821576" w:rsidRPr="00404ECD" w:rsidRDefault="00821576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04ECD">
              <w:rPr>
                <w:rFonts w:cstheme="minorHAnsi"/>
                <w:sz w:val="24"/>
                <w:szCs w:val="24"/>
              </w:rPr>
              <w:t>Zzzzzzz</w:t>
            </w:r>
            <w:proofErr w:type="spellEnd"/>
          </w:p>
        </w:tc>
        <w:tc>
          <w:tcPr>
            <w:tcW w:w="1375" w:type="dxa"/>
          </w:tcPr>
          <w:p w14:paraId="524968E6" w14:textId="77777777" w:rsidR="00821576" w:rsidRPr="00404ECD" w:rsidRDefault="00821576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5" w:type="dxa"/>
          </w:tcPr>
          <w:p w14:paraId="654A15DF" w14:textId="77777777" w:rsidR="00821576" w:rsidRPr="00404ECD" w:rsidRDefault="00821576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5" w:type="dxa"/>
          </w:tcPr>
          <w:p w14:paraId="6635EF71" w14:textId="77777777" w:rsidR="00821576" w:rsidRPr="00404ECD" w:rsidRDefault="00821576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3E2F9D50" w14:textId="77777777" w:rsidR="00821576" w:rsidRPr="00404ECD" w:rsidRDefault="00821576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43B2E90B" w14:textId="77777777" w:rsidR="00821576" w:rsidRPr="00404ECD" w:rsidRDefault="00821576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41A322D0" w14:textId="77777777" w:rsidR="00821576" w:rsidRPr="00404ECD" w:rsidRDefault="00821576" w:rsidP="00404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95B4BD9" w14:textId="1FA5032C" w:rsidR="00BA6F2D" w:rsidRPr="00404ECD" w:rsidRDefault="00BA6F2D" w:rsidP="00404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AD634D" w14:textId="77777777" w:rsidR="00E23E30" w:rsidRDefault="00E23E30" w:rsidP="00E23E30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D20C472" w14:textId="543E8627" w:rsidR="008E3F07" w:rsidRPr="00404ECD" w:rsidRDefault="008E3F07" w:rsidP="00E23E30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cstheme="minorHAnsi"/>
          <w:b/>
          <w:bCs/>
          <w:sz w:val="24"/>
          <w:szCs w:val="24"/>
        </w:rPr>
      </w:pPr>
      <w:r w:rsidRPr="00404ECD">
        <w:rPr>
          <w:rFonts w:cstheme="minorHAnsi"/>
          <w:b/>
          <w:bCs/>
          <w:sz w:val="24"/>
          <w:szCs w:val="24"/>
        </w:rPr>
        <w:t xml:space="preserve">DISPOSIZIONI DI CARATTERE GENERALE </w:t>
      </w:r>
      <w:r w:rsidR="00821576" w:rsidRPr="00404ECD">
        <w:rPr>
          <w:rFonts w:cstheme="minorHAnsi"/>
          <w:b/>
          <w:bCs/>
          <w:sz w:val="24"/>
          <w:szCs w:val="24"/>
        </w:rPr>
        <w:t>PER TUTTI I LAVORATORI</w:t>
      </w:r>
    </w:p>
    <w:p w14:paraId="2D1D28A6" w14:textId="4475672C" w:rsidR="008E3F07" w:rsidRDefault="008E3F07" w:rsidP="00404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04ECD">
        <w:rPr>
          <w:rFonts w:cstheme="minorHAnsi"/>
          <w:sz w:val="24"/>
          <w:szCs w:val="24"/>
        </w:rPr>
        <w:t>Nei locali possono accedere soltanto gli operatori a</w:t>
      </w:r>
      <w:r w:rsidR="006F2570" w:rsidRPr="00404ECD">
        <w:rPr>
          <w:rFonts w:cstheme="minorHAnsi"/>
          <w:sz w:val="24"/>
          <w:szCs w:val="24"/>
        </w:rPr>
        <w:t>utorizzati</w:t>
      </w:r>
      <w:r w:rsidRPr="00404ECD">
        <w:rPr>
          <w:rFonts w:cstheme="minorHAnsi"/>
          <w:sz w:val="24"/>
          <w:szCs w:val="24"/>
        </w:rPr>
        <w:t xml:space="preserve">. </w:t>
      </w:r>
    </w:p>
    <w:p w14:paraId="6703E729" w14:textId="000EA819" w:rsidR="00FD316D" w:rsidRPr="00404ECD" w:rsidRDefault="00FD316D" w:rsidP="00404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Tutti gli operatori debbono prendere visione del piano di esodo e delle misure di sicurezza dell’edifico ove prestano servizio</w:t>
      </w:r>
    </w:p>
    <w:p w14:paraId="52AD3CF9" w14:textId="7532F648" w:rsidR="008E3F07" w:rsidRPr="00404ECD" w:rsidRDefault="008E3F07" w:rsidP="00404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04ECD">
        <w:rPr>
          <w:rFonts w:cstheme="minorHAnsi"/>
          <w:sz w:val="24"/>
          <w:szCs w:val="24"/>
        </w:rPr>
        <w:t xml:space="preserve">La presenza in servizio è verificata mediante </w:t>
      </w:r>
      <w:r w:rsidR="00821576" w:rsidRPr="00404ECD">
        <w:rPr>
          <w:rFonts w:cstheme="minorHAnsi"/>
          <w:sz w:val="24"/>
          <w:szCs w:val="24"/>
        </w:rPr>
        <w:t>………………</w:t>
      </w:r>
      <w:proofErr w:type="gramStart"/>
      <w:r w:rsidR="00821576" w:rsidRPr="00404ECD">
        <w:rPr>
          <w:rFonts w:cstheme="minorHAnsi"/>
          <w:sz w:val="24"/>
          <w:szCs w:val="24"/>
        </w:rPr>
        <w:t>…….</w:t>
      </w:r>
      <w:proofErr w:type="gramEnd"/>
      <w:r w:rsidRPr="00404ECD">
        <w:rPr>
          <w:rFonts w:cstheme="minorHAnsi"/>
          <w:sz w:val="24"/>
          <w:szCs w:val="24"/>
        </w:rPr>
        <w:t xml:space="preserve">. </w:t>
      </w:r>
    </w:p>
    <w:p w14:paraId="5B090009" w14:textId="77777777" w:rsidR="008E3F07" w:rsidRPr="00404ECD" w:rsidRDefault="008E3F07" w:rsidP="00404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04ECD">
        <w:rPr>
          <w:rFonts w:cstheme="minorHAnsi"/>
          <w:sz w:val="24"/>
          <w:szCs w:val="24"/>
        </w:rPr>
        <w:t>Il servizio deve essere prestato nel turno e nelle mansioni stabilite.</w:t>
      </w:r>
    </w:p>
    <w:p w14:paraId="03534279" w14:textId="77777777" w:rsidR="008E3F07" w:rsidRPr="00404ECD" w:rsidRDefault="008E3F07" w:rsidP="00404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04ECD">
        <w:rPr>
          <w:rFonts w:cstheme="minorHAnsi"/>
          <w:sz w:val="24"/>
          <w:szCs w:val="24"/>
        </w:rPr>
        <w:t xml:space="preserve">Per i ritardi e i permessi si applicano le disposizioni previste dalla normativa vigente. </w:t>
      </w:r>
    </w:p>
    <w:p w14:paraId="2C29D055" w14:textId="1A79B416" w:rsidR="008E3F07" w:rsidRPr="00404ECD" w:rsidRDefault="008E3F07" w:rsidP="00404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04ECD">
        <w:rPr>
          <w:rFonts w:cstheme="minorHAnsi"/>
          <w:sz w:val="24"/>
          <w:szCs w:val="24"/>
        </w:rPr>
        <w:t>L’assenza per malattia deve essere comunicata tempestivamente e comunque non oltre l’inizio dell’orario di lavoro del giorno in cui essa si verifica</w:t>
      </w:r>
      <w:r w:rsidR="00821576" w:rsidRPr="00404ECD">
        <w:rPr>
          <w:rFonts w:cstheme="minorHAnsi"/>
          <w:sz w:val="24"/>
          <w:szCs w:val="24"/>
        </w:rPr>
        <w:t>.</w:t>
      </w:r>
    </w:p>
    <w:p w14:paraId="49FE6770" w14:textId="1170D93B" w:rsidR="00821576" w:rsidRPr="00404ECD" w:rsidRDefault="00821576" w:rsidP="00404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91CC35" w14:textId="7AF8332A" w:rsidR="00821576" w:rsidRPr="00404ECD" w:rsidRDefault="00821576" w:rsidP="00E23E30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cstheme="minorHAnsi"/>
          <w:b/>
          <w:bCs/>
          <w:sz w:val="24"/>
          <w:szCs w:val="24"/>
        </w:rPr>
      </w:pPr>
      <w:r w:rsidRPr="00404ECD">
        <w:rPr>
          <w:rFonts w:cstheme="minorHAnsi"/>
          <w:b/>
          <w:bCs/>
          <w:sz w:val="24"/>
          <w:szCs w:val="24"/>
        </w:rPr>
        <w:t>RELAZIONI SINDACALI DI ISTITUTO</w:t>
      </w:r>
    </w:p>
    <w:p w14:paraId="60956D72" w14:textId="415FCF40" w:rsidR="00821576" w:rsidRPr="00404ECD" w:rsidRDefault="00821576" w:rsidP="00404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04ECD">
        <w:rPr>
          <w:rFonts w:cstheme="minorHAnsi"/>
          <w:sz w:val="24"/>
          <w:szCs w:val="24"/>
        </w:rPr>
        <w:t xml:space="preserve">Per la presente determina datoriale è data informazione </w:t>
      </w:r>
      <w:r w:rsidR="0035624B" w:rsidRPr="00404ECD">
        <w:rPr>
          <w:rFonts w:cstheme="minorHAnsi"/>
          <w:sz w:val="24"/>
          <w:szCs w:val="24"/>
        </w:rPr>
        <w:t xml:space="preserve">alla </w:t>
      </w:r>
      <w:r w:rsidRPr="00404ECD">
        <w:rPr>
          <w:rFonts w:cstheme="minorHAnsi"/>
          <w:sz w:val="24"/>
          <w:szCs w:val="24"/>
        </w:rPr>
        <w:t xml:space="preserve">Rsu dell’istituto e </w:t>
      </w:r>
      <w:r w:rsidR="0035624B" w:rsidRPr="00404ECD">
        <w:rPr>
          <w:rFonts w:cstheme="minorHAnsi"/>
          <w:sz w:val="24"/>
          <w:szCs w:val="24"/>
        </w:rPr>
        <w:t>al</w:t>
      </w:r>
      <w:r w:rsidRPr="00404ECD">
        <w:rPr>
          <w:rFonts w:cstheme="minorHAnsi"/>
          <w:sz w:val="24"/>
          <w:szCs w:val="24"/>
        </w:rPr>
        <w:t>le Organizzazioni Sindacali territoriali come previsto dall’art.</w:t>
      </w:r>
      <w:r w:rsidR="00EA15A8">
        <w:rPr>
          <w:rFonts w:cstheme="minorHAnsi"/>
          <w:sz w:val="24"/>
          <w:szCs w:val="24"/>
        </w:rPr>
        <w:t>5</w:t>
      </w:r>
      <w:r w:rsidRPr="00404ECD">
        <w:rPr>
          <w:rFonts w:cstheme="minorHAnsi"/>
          <w:sz w:val="24"/>
          <w:szCs w:val="24"/>
        </w:rPr>
        <w:t xml:space="preserve"> del CCNL 2016/19 del comparto Istruzione e Ricerca sezione Scuola.</w:t>
      </w:r>
    </w:p>
    <w:p w14:paraId="63654487" w14:textId="0DCCB9A1" w:rsidR="00821576" w:rsidRPr="00404ECD" w:rsidRDefault="00821576" w:rsidP="00404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AAC6101" w14:textId="320CCB49" w:rsidR="00821576" w:rsidRPr="00404ECD" w:rsidRDefault="00821576" w:rsidP="00E23E30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cstheme="minorHAnsi"/>
          <w:b/>
          <w:bCs/>
          <w:sz w:val="24"/>
          <w:szCs w:val="24"/>
        </w:rPr>
      </w:pPr>
      <w:r w:rsidRPr="00404ECD">
        <w:rPr>
          <w:rFonts w:cstheme="minorHAnsi"/>
          <w:b/>
          <w:bCs/>
          <w:sz w:val="24"/>
          <w:szCs w:val="24"/>
        </w:rPr>
        <w:t>MISURE IGIENICO-SANITARIE</w:t>
      </w:r>
    </w:p>
    <w:p w14:paraId="64004983" w14:textId="27F8C263" w:rsidR="00821576" w:rsidRDefault="00821576" w:rsidP="00404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04ECD">
        <w:rPr>
          <w:rFonts w:cstheme="minorHAnsi"/>
          <w:sz w:val="24"/>
          <w:szCs w:val="24"/>
        </w:rPr>
        <w:t>Si ricorda a tutto il personale, nel corso dell’orario di servizio, di attenersi scrupolosamente a TUTTE le misure igienico-sanitarie indicate nell’Allegato 1 al DPCM 8 marzo 2020.</w:t>
      </w:r>
    </w:p>
    <w:p w14:paraId="0D460578" w14:textId="3201257D" w:rsidR="002F13D0" w:rsidRPr="00404ECD" w:rsidRDefault="002F13D0" w:rsidP="00404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Tutti i lavoratori devono prendere visione del piano di esodo e delle misure di prevenzione adottare nell’edificio nel quale prestano servizio</w:t>
      </w:r>
    </w:p>
    <w:p w14:paraId="6DEBFDB4" w14:textId="77777777" w:rsidR="00821576" w:rsidRPr="00404ECD" w:rsidRDefault="00821576" w:rsidP="00404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2A2572" w14:textId="77777777" w:rsidR="008E3F07" w:rsidRPr="00404ECD" w:rsidRDefault="008E3F07" w:rsidP="00404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AEB6BB7" w14:textId="77777777" w:rsidR="008E3F07" w:rsidRPr="00404ECD" w:rsidRDefault="008E3F07" w:rsidP="00404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903B80" w14:textId="77777777" w:rsidR="00B150EC" w:rsidRPr="00404ECD" w:rsidRDefault="00B150EC" w:rsidP="00404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</w:p>
    <w:sectPr w:rsidR="00B150EC" w:rsidRPr="00404E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240C2"/>
    <w:multiLevelType w:val="hybridMultilevel"/>
    <w:tmpl w:val="7A0EE5E8"/>
    <w:lvl w:ilvl="0" w:tplc="54BE5C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A288B"/>
    <w:multiLevelType w:val="multilevel"/>
    <w:tmpl w:val="4502D9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16094E"/>
    <w:multiLevelType w:val="hybridMultilevel"/>
    <w:tmpl w:val="1EE24FBC"/>
    <w:lvl w:ilvl="0" w:tplc="82B4A2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A1A3A"/>
    <w:multiLevelType w:val="hybridMultilevel"/>
    <w:tmpl w:val="96CED7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37BCF"/>
    <w:multiLevelType w:val="hybridMultilevel"/>
    <w:tmpl w:val="4D4A873A"/>
    <w:lvl w:ilvl="0" w:tplc="D4BE23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17BAE"/>
    <w:multiLevelType w:val="hybridMultilevel"/>
    <w:tmpl w:val="2A964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61"/>
    <w:rsid w:val="000E008E"/>
    <w:rsid w:val="000F7D84"/>
    <w:rsid w:val="00193A09"/>
    <w:rsid w:val="001B0825"/>
    <w:rsid w:val="001F49CC"/>
    <w:rsid w:val="0026586B"/>
    <w:rsid w:val="002F13D0"/>
    <w:rsid w:val="0035624B"/>
    <w:rsid w:val="003E0947"/>
    <w:rsid w:val="003E398B"/>
    <w:rsid w:val="00404ECD"/>
    <w:rsid w:val="004F3101"/>
    <w:rsid w:val="004F6FB0"/>
    <w:rsid w:val="0050172B"/>
    <w:rsid w:val="00551B08"/>
    <w:rsid w:val="005B2DF4"/>
    <w:rsid w:val="006F2570"/>
    <w:rsid w:val="00753327"/>
    <w:rsid w:val="00821576"/>
    <w:rsid w:val="008E2911"/>
    <w:rsid w:val="008E3F07"/>
    <w:rsid w:val="009739B2"/>
    <w:rsid w:val="0098194A"/>
    <w:rsid w:val="00996561"/>
    <w:rsid w:val="00AB1E8A"/>
    <w:rsid w:val="00AF36F7"/>
    <w:rsid w:val="00B150EC"/>
    <w:rsid w:val="00B258F3"/>
    <w:rsid w:val="00B3420E"/>
    <w:rsid w:val="00BA6F2D"/>
    <w:rsid w:val="00BD3C20"/>
    <w:rsid w:val="00D14286"/>
    <w:rsid w:val="00D33280"/>
    <w:rsid w:val="00DA147A"/>
    <w:rsid w:val="00E23E30"/>
    <w:rsid w:val="00E87C22"/>
    <w:rsid w:val="00EA15A8"/>
    <w:rsid w:val="00F36C61"/>
    <w:rsid w:val="00FD316D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B3C3"/>
  <w15:chartTrackingRefBased/>
  <w15:docId w15:val="{C8810116-D2D9-481A-9747-ED35801C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21576"/>
  </w:style>
  <w:style w:type="paragraph" w:styleId="Titolo1">
    <w:name w:val="heading 1"/>
    <w:basedOn w:val="Normale"/>
    <w:link w:val="Titolo1Carattere"/>
    <w:uiPriority w:val="9"/>
    <w:qFormat/>
    <w:rsid w:val="007533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5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53327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75332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753327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15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150EC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BA6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0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Paola Serafin</cp:lastModifiedBy>
  <cp:revision>2</cp:revision>
  <dcterms:created xsi:type="dcterms:W3CDTF">2020-03-10T19:12:00Z</dcterms:created>
  <dcterms:modified xsi:type="dcterms:W3CDTF">2020-03-10T19:12:00Z</dcterms:modified>
</cp:coreProperties>
</file>