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6C" w:rsidRPr="005B626C" w:rsidRDefault="005B626C" w:rsidP="005B626C">
      <w:pPr>
        <w:pStyle w:val="Titolo2"/>
        <w:numPr>
          <w:ilvl w:val="0"/>
          <w:numId w:val="0"/>
        </w:numPr>
        <w:ind w:left="708" w:hanging="708"/>
        <w:rPr>
          <w:i w:val="0"/>
          <w:sz w:val="32"/>
          <w:szCs w:val="32"/>
        </w:rPr>
      </w:pPr>
      <w:bookmarkStart w:id="0" w:name="_Toc401730072"/>
      <w:r w:rsidRPr="005B626C">
        <w:rPr>
          <w:i w:val="0"/>
          <w:sz w:val="32"/>
          <w:szCs w:val="32"/>
        </w:rPr>
        <w:t>Estratto dal piano di emergenza Assistenti Tecnici</w:t>
      </w:r>
    </w:p>
    <w:p w:rsidR="005B626C" w:rsidRPr="00DF5B7C" w:rsidRDefault="005B626C" w:rsidP="005B626C">
      <w:pPr>
        <w:pStyle w:val="Titolo2"/>
        <w:numPr>
          <w:ilvl w:val="0"/>
          <w:numId w:val="0"/>
        </w:numPr>
        <w:ind w:left="708" w:hanging="708"/>
        <w:rPr>
          <w:i w:val="0"/>
        </w:rPr>
      </w:pPr>
      <w:r>
        <w:rPr>
          <w:i w:val="0"/>
        </w:rPr>
        <w:t>PERSONALE PREPOSTI di  LABORATORIO /ATA ASSISTENTI TECNICI</w:t>
      </w:r>
      <w:bookmarkEnd w:id="0"/>
    </w:p>
    <w:p w:rsidR="005B626C" w:rsidRDefault="005B626C" w:rsidP="005B626C">
      <w:pPr>
        <w:tabs>
          <w:tab w:val="left" w:pos="567"/>
        </w:tabs>
        <w:ind w:left="567" w:right="-115" w:hanging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Compiti:</w:t>
      </w:r>
    </w:p>
    <w:p w:rsidR="005B626C" w:rsidRDefault="005B626C" w:rsidP="005B626C">
      <w:pPr>
        <w:tabs>
          <w:tab w:val="left" w:pos="567"/>
        </w:tabs>
        <w:ind w:right="-115"/>
        <w:rPr>
          <w:rFonts w:ascii="Arial" w:hAnsi="Arial" w:cs="Arial"/>
          <w:b/>
          <w:i/>
          <w:sz w:val="22"/>
          <w:szCs w:val="22"/>
        </w:rPr>
      </w:pPr>
    </w:p>
    <w:p w:rsidR="005B626C" w:rsidRDefault="005B626C" w:rsidP="005B626C">
      <w:pPr>
        <w:numPr>
          <w:ilvl w:val="0"/>
          <w:numId w:val="2"/>
        </w:numPr>
        <w:tabs>
          <w:tab w:val="left" w:pos="567"/>
        </w:tabs>
        <w:ind w:left="0" w:right="-1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Conserva visibile il piano di emergenza affisso nei locali di pertinenza e memorizza l’ubicazione dei Quadri elettrici e delle eventuali intercettazioni dei gas </w:t>
      </w:r>
      <w:proofErr w:type="spellStart"/>
      <w:r>
        <w:rPr>
          <w:rFonts w:ascii="Arial" w:hAnsi="Arial" w:cs="Arial"/>
          <w:sz w:val="22"/>
          <w:szCs w:val="22"/>
        </w:rPr>
        <w:t>Tecnicie</w:t>
      </w:r>
      <w:proofErr w:type="spellEnd"/>
      <w:r>
        <w:rPr>
          <w:rFonts w:ascii="Arial" w:hAnsi="Arial" w:cs="Arial"/>
          <w:sz w:val="22"/>
          <w:szCs w:val="22"/>
        </w:rPr>
        <w:t xml:space="preserve"> e le norme di comportamento allegate e comunica agli allievi e compresenti il percorso per arrivare ai Punti di Raccolta.</w:t>
      </w:r>
    </w:p>
    <w:p w:rsidR="005B626C" w:rsidRDefault="005B626C" w:rsidP="005B626C">
      <w:pPr>
        <w:numPr>
          <w:ilvl w:val="0"/>
          <w:numId w:val="2"/>
        </w:numPr>
        <w:tabs>
          <w:tab w:val="left" w:pos="567"/>
        </w:tabs>
        <w:ind w:left="0" w:right="-1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Escludono , durante l’emergenza evacuazione secondo direttive tutte le fonti energetiche e apparati tecnologici di servizio presenti nei Laboratori</w:t>
      </w:r>
    </w:p>
    <w:p w:rsidR="005B626C" w:rsidRDefault="005B626C" w:rsidP="005B626C">
      <w:pPr>
        <w:numPr>
          <w:ilvl w:val="0"/>
          <w:numId w:val="2"/>
        </w:numPr>
        <w:tabs>
          <w:tab w:val="left" w:pos="567"/>
        </w:tabs>
        <w:ind w:left="0" w:right="-1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Comunicano alla squadra  dell’emergenza l’avvenuta evacuazione del laboratorio e l’eventuale messa in sicurezza degli impianti tecnologici</w:t>
      </w:r>
    </w:p>
    <w:p w:rsidR="005B626C" w:rsidRDefault="005B626C" w:rsidP="005B626C">
      <w:pPr>
        <w:numPr>
          <w:ilvl w:val="0"/>
          <w:numId w:val="2"/>
        </w:numPr>
        <w:tabs>
          <w:tab w:val="left" w:pos="567"/>
        </w:tabs>
        <w:ind w:left="0" w:right="-1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Mantiene i contatti con il Responsabili della squadra di emergenza evacuazione .</w:t>
      </w:r>
    </w:p>
    <w:p w:rsidR="005B626C" w:rsidRDefault="005B626C" w:rsidP="005B626C">
      <w:r>
        <w:t xml:space="preserve"> </w:t>
      </w:r>
    </w:p>
    <w:p w:rsidR="005B626C" w:rsidRDefault="005B626C" w:rsidP="005B626C">
      <w:pPr>
        <w:numPr>
          <w:ilvl w:val="0"/>
          <w:numId w:val="3"/>
        </w:numPr>
        <w:jc w:val="center"/>
        <w:rPr>
          <w:rFonts w:ascii="Helvetica" w:hAnsi="Helvetica"/>
        </w:rPr>
      </w:pPr>
      <w:r>
        <w:rPr>
          <w:rFonts w:ascii="Helvetica" w:hAnsi="Helvetica"/>
        </w:rPr>
        <w:t>cosa deve fare:</w:t>
      </w:r>
    </w:p>
    <w:p w:rsidR="005B626C" w:rsidRDefault="005B626C" w:rsidP="005B626C">
      <w:pPr>
        <w:jc w:val="both"/>
      </w:pPr>
    </w:p>
    <w:tbl>
      <w:tblPr>
        <w:tblW w:w="0" w:type="auto"/>
        <w:tblInd w:w="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96"/>
      </w:tblGrid>
      <w:tr w:rsidR="005B626C" w:rsidTr="003D2D51"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  <w:p w:rsidR="005B626C" w:rsidRDefault="005B626C" w:rsidP="003D2D51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a)</w:t>
            </w:r>
          </w:p>
        </w:tc>
        <w:tc>
          <w:tcPr>
            <w:tcW w:w="86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</w:p>
          <w:p w:rsidR="005B626C" w:rsidRDefault="005B626C" w:rsidP="003D2D5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Attenersi alle indicazioni, del Piano di Emergenza, del Coordinatore dell’Emergenza o dell’addetto alla Squadra di Prevenzione e Lotta Incendi e Gestione delle Emergenze che indichi l’evacuazione veloce, eseguendola in modo puntuale e tempestivo, richiamando l’attenzione degli Studenti a fare altrettanto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5B626C">
            <w:pPr>
              <w:tabs>
                <w:tab w:val="left" w:pos="567"/>
              </w:tabs>
              <w:snapToGrid w:val="0"/>
              <w:ind w:right="-115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Escludere , durante l’emergenza evacuazione secondo direttive tutte le fonti energetiche e apparati tecnologici  e macchinari di servizio presenti nei Laboratori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Guidare direttamente gli studenti, facendoli allontanare ordinatamente, camminando spediti (senza correre), mantenendo il contatto con chi precede, senza attardarsi a raccogliere effetti personali, aiutare eventuali disabili. portare con sé la cartellina  di classe per le successive verifiche;controllare che nessuno rimanga indietro ; chiudere le porte ;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Seguire e far seguire i percorsi di esodo contrassegnati dall’apposita segnaletica (se non vi è una diversa indicazione da parte degli addetti all’emergenza), guidando gli studenti in luogo sicuro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 presenza di fumo, procedere e far procedere carponi, muovendosi rasoterra; scendendo le scale avanzare tastando il muro con la mano;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Rimanendo bloccati all’interno di un locale, se possibile bagnarsi completamente gli abiti e manifestare la propria presenza ai soccorritori; prima di aprire le porte verificare con la mano se la parte superiore è calda, aprire con cautela in modo da poter richiudere rapidamente in caso di locale invaso da fiamme o fumo;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 caso di terremoto, di crolli o di pericoli strutturali, allontanarsi e far allontanare gli studenti da finestre, scaffali, bacheche, plafoniere di illuminazione, disponendosi sotto i banchi o lungo le pareti;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Non utilizzare o far utilizzare l’ascensore;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Giunto nel “Punto di Raccolta”, procedere alla verifica dei presenti compilando il modulo n°</w:t>
            </w:r>
            <w:r>
              <w:rPr>
                <w:rFonts w:ascii="Helvetica" w:hAnsi="Helvetica"/>
                <w:b/>
              </w:rPr>
              <w:t>1</w:t>
            </w:r>
            <w:r>
              <w:rPr>
                <w:rFonts w:ascii="Helvetica" w:hAnsi="Helvetica"/>
              </w:rPr>
              <w:t xml:space="preserve"> senza allontanarsi. (per insegnanti)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Giunto nel “Punto di Raccolta”, procedere a comunicare la sua presenza al DSGA (per Assistenti Tecnici)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Rimanere a disposizione del responsabile punti di raccolta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l)</w:t>
            </w:r>
          </w:p>
        </w:tc>
        <w:tc>
          <w:tcPr>
            <w:tcW w:w="8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Attendere un ordine prima di rientrare</w:t>
            </w:r>
          </w:p>
        </w:tc>
      </w:tr>
    </w:tbl>
    <w:p w:rsidR="005B626C" w:rsidRDefault="005B626C" w:rsidP="005B626C">
      <w:pPr>
        <w:jc w:val="center"/>
      </w:pPr>
    </w:p>
    <w:p w:rsidR="005B626C" w:rsidRDefault="005B626C" w:rsidP="005B626C">
      <w:pPr>
        <w:numPr>
          <w:ilvl w:val="0"/>
          <w:numId w:val="3"/>
        </w:numPr>
        <w:jc w:val="center"/>
        <w:rPr>
          <w:rFonts w:ascii="Helvetica" w:hAnsi="Helvetica"/>
        </w:rPr>
      </w:pPr>
      <w:r>
        <w:rPr>
          <w:rFonts w:ascii="Helvetica" w:hAnsi="Helvetica"/>
        </w:rPr>
        <w:t>cosa non deve fare:</w:t>
      </w:r>
    </w:p>
    <w:p w:rsidR="005B626C" w:rsidRDefault="005B626C" w:rsidP="005B626C">
      <w:pPr>
        <w:jc w:val="both"/>
      </w:pPr>
    </w:p>
    <w:tbl>
      <w:tblPr>
        <w:tblW w:w="0" w:type="auto"/>
        <w:tblInd w:w="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96"/>
      </w:tblGrid>
      <w:tr w:rsidR="005B626C" w:rsidTr="003D2D51"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  <w:p w:rsidR="005B626C" w:rsidRDefault="005B626C" w:rsidP="003D2D51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a)</w:t>
            </w:r>
          </w:p>
        </w:tc>
        <w:tc>
          <w:tcPr>
            <w:tcW w:w="86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</w:p>
          <w:p w:rsidR="005B626C" w:rsidRDefault="005B626C" w:rsidP="003D2D5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Abbandonare il laboratorio Lasciando </w:t>
            </w:r>
            <w:r>
              <w:rPr>
                <w:rFonts w:ascii="Helvetica" w:hAnsi="Helvetica"/>
                <w:b/>
              </w:rPr>
              <w:t>attivi</w:t>
            </w:r>
            <w:r>
              <w:rPr>
                <w:rFonts w:ascii="Helvetica" w:hAnsi="Helvetica"/>
              </w:rPr>
              <w:t xml:space="preserve"> macchinari e/o impianti tecnologici o di adduzione gas tecnici 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Compiere di propria iniziativa operazioni pericolose o che non siano di propria competenza;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</w:pP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 caso di ordine di evacuazione seguire percorsi di fuga passanti in prossimità del sinistro;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Fermarsi a guardare o consigliare i membri  della squadra di emergenza;</w:t>
            </w: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</w:p>
        </w:tc>
      </w:tr>
      <w:tr w:rsidR="005B626C" w:rsidTr="003D2D51"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e)</w:t>
            </w:r>
          </w:p>
        </w:tc>
        <w:tc>
          <w:tcPr>
            <w:tcW w:w="8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5B626C" w:rsidRDefault="005B626C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Rientrare nei locali appena evacuati.</w:t>
            </w:r>
          </w:p>
          <w:p w:rsidR="005B626C" w:rsidRDefault="005B626C" w:rsidP="003D2D51">
            <w:pPr>
              <w:jc w:val="both"/>
              <w:rPr>
                <w:rFonts w:ascii="Helvetica" w:hAnsi="Helvetica"/>
              </w:rPr>
            </w:pPr>
          </w:p>
        </w:tc>
      </w:tr>
    </w:tbl>
    <w:p w:rsidR="005B626C" w:rsidRDefault="005B626C" w:rsidP="005B626C">
      <w:pPr>
        <w:jc w:val="center"/>
      </w:pPr>
    </w:p>
    <w:p w:rsidR="003569DC" w:rsidRDefault="003569DC"/>
    <w:sectPr w:rsidR="003569DC" w:rsidSect="005B6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"/>
      <w:lvlJc w:val="left"/>
      <w:pPr>
        <w:tabs>
          <w:tab w:val="num" w:pos="-566"/>
        </w:tabs>
        <w:ind w:left="850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71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B626C"/>
    <w:rsid w:val="003569DC"/>
    <w:rsid w:val="005B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5B626C"/>
    <w:pPr>
      <w:keepNext/>
      <w:numPr>
        <w:ilvl w:val="1"/>
        <w:numId w:val="1"/>
      </w:numPr>
      <w:tabs>
        <w:tab w:val="clear" w:pos="-566"/>
        <w:tab w:val="num" w:pos="-708"/>
      </w:tabs>
      <w:spacing w:before="240" w:after="180"/>
      <w:ind w:left="708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B626C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B62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B62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1DBD-7FA3-467D-9DBF-958C6810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</dc:creator>
  <cp:lastModifiedBy>bevilacqua</cp:lastModifiedBy>
  <cp:revision>1</cp:revision>
  <dcterms:created xsi:type="dcterms:W3CDTF">2017-11-18T08:28:00Z</dcterms:created>
  <dcterms:modified xsi:type="dcterms:W3CDTF">2017-11-18T08:31:00Z</dcterms:modified>
</cp:coreProperties>
</file>