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3C8" w:rsidRDefault="001A73C8" w:rsidP="001A73C8">
      <w:pPr>
        <w:ind w:right="-7"/>
        <w:rPr>
          <w:rFonts w:ascii="Arial" w:eastAsia="Arial" w:hAnsi="Arial" w:cs="Arial"/>
          <w:b/>
          <w:bCs/>
          <w:sz w:val="24"/>
          <w:szCs w:val="24"/>
        </w:rPr>
      </w:pPr>
    </w:p>
    <w:p w:rsidR="001A73C8" w:rsidRDefault="001A73C8">
      <w:pPr>
        <w:ind w:right="-7"/>
        <w:jc w:val="center"/>
        <w:rPr>
          <w:rFonts w:ascii="Arial" w:eastAsia="Arial" w:hAnsi="Arial" w:cs="Arial"/>
          <w:b/>
          <w:bCs/>
          <w:sz w:val="24"/>
          <w:szCs w:val="24"/>
        </w:rPr>
      </w:pPr>
      <w:r>
        <w:rPr>
          <w:noProof/>
        </w:rPr>
        <w:drawing>
          <wp:inline distT="0" distB="0" distL="0" distR="0" wp14:anchorId="75810086" wp14:editId="70FE09DD">
            <wp:extent cx="6422390" cy="774794"/>
            <wp:effectExtent l="0" t="0" r="0" b="6350"/>
            <wp:docPr id="11" name="Immagine 11" descr="C:\Users\Mauro\Desktop\Mod 2_Intestazione CM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Mauro\Desktop\Mod 2_Intestazione CMYB.jpg"/>
                    <pic:cNvPicPr>
                      <a:picLocks noChangeAspect="1" noChangeArrowheads="1"/>
                    </pic:cNvPicPr>
                  </pic:nvPicPr>
                  <pic:blipFill>
                    <a:blip r:embed="rId9" cstate="print">
                      <a:extLst>
                        <a:ext uri="{28A0092B-C50C-407E-A947-70E740481C1C}">
                          <a14:useLocalDpi xmlns:a14="http://schemas.microsoft.com/office/drawing/2010/main" val="0"/>
                        </a:ext>
                      </a:extLst>
                    </a:blip>
                    <a:srcRect t="18997"/>
                    <a:stretch>
                      <a:fillRect/>
                    </a:stretch>
                  </pic:blipFill>
                  <pic:spPr bwMode="auto">
                    <a:xfrm>
                      <a:off x="0" y="0"/>
                      <a:ext cx="6422390" cy="774794"/>
                    </a:xfrm>
                    <a:prstGeom prst="rect">
                      <a:avLst/>
                    </a:prstGeom>
                    <a:noFill/>
                    <a:ln>
                      <a:noFill/>
                    </a:ln>
                  </pic:spPr>
                </pic:pic>
              </a:graphicData>
            </a:graphic>
          </wp:inline>
        </w:drawing>
      </w:r>
    </w:p>
    <w:p w:rsidR="001A73C8" w:rsidRDefault="001A73C8">
      <w:pPr>
        <w:ind w:right="-7"/>
        <w:jc w:val="center"/>
        <w:rPr>
          <w:rFonts w:ascii="Arial" w:eastAsia="Arial" w:hAnsi="Arial" w:cs="Arial"/>
          <w:b/>
          <w:bCs/>
          <w:sz w:val="24"/>
          <w:szCs w:val="24"/>
        </w:rPr>
      </w:pPr>
    </w:p>
    <w:p w:rsidR="001A73C8" w:rsidRDefault="001A73C8">
      <w:pPr>
        <w:ind w:right="-7"/>
        <w:jc w:val="center"/>
        <w:rPr>
          <w:rFonts w:ascii="Arial" w:eastAsia="Arial" w:hAnsi="Arial" w:cs="Arial"/>
          <w:b/>
          <w:bCs/>
          <w:sz w:val="24"/>
          <w:szCs w:val="24"/>
        </w:rPr>
      </w:pPr>
    </w:p>
    <w:p w:rsidR="00A85C40" w:rsidRDefault="00851BC0">
      <w:pPr>
        <w:ind w:right="-7"/>
        <w:jc w:val="center"/>
        <w:rPr>
          <w:sz w:val="20"/>
          <w:szCs w:val="20"/>
        </w:rPr>
      </w:pPr>
      <w:r>
        <w:rPr>
          <w:rFonts w:ascii="Arial" w:eastAsia="Arial" w:hAnsi="Arial" w:cs="Arial"/>
          <w:b/>
          <w:bCs/>
          <w:sz w:val="24"/>
          <w:szCs w:val="24"/>
        </w:rPr>
        <w:t>REGOLAMENTO DEL LABORATORIO DI MECCANICA E TECNOLOGIA</w:t>
      </w:r>
    </w:p>
    <w:p w:rsidR="00A85C40" w:rsidRDefault="00A85C40">
      <w:pPr>
        <w:spacing w:line="332" w:lineRule="exact"/>
        <w:rPr>
          <w:sz w:val="20"/>
          <w:szCs w:val="20"/>
        </w:rPr>
      </w:pPr>
    </w:p>
    <w:p w:rsidR="00A85C40" w:rsidRDefault="00851BC0" w:rsidP="007E6692">
      <w:pPr>
        <w:spacing w:line="237" w:lineRule="auto"/>
        <w:ind w:left="8"/>
        <w:jc w:val="both"/>
        <w:rPr>
          <w:sz w:val="20"/>
          <w:szCs w:val="20"/>
        </w:rPr>
      </w:pPr>
      <w:r>
        <w:rPr>
          <w:rFonts w:ascii="Arial" w:eastAsia="Arial" w:hAnsi="Arial" w:cs="Arial"/>
          <w:sz w:val="24"/>
          <w:szCs w:val="24"/>
        </w:rPr>
        <w:t>Il presente documento contien</w:t>
      </w:r>
      <w:r w:rsidR="000218E0">
        <w:rPr>
          <w:rFonts w:ascii="Arial" w:eastAsia="Arial" w:hAnsi="Arial" w:cs="Arial"/>
          <w:sz w:val="24"/>
          <w:szCs w:val="24"/>
        </w:rPr>
        <w:t>e il Regolamento del Laboratori</w:t>
      </w:r>
      <w:r>
        <w:rPr>
          <w:rFonts w:ascii="Arial" w:eastAsia="Arial" w:hAnsi="Arial" w:cs="Arial"/>
          <w:sz w:val="24"/>
          <w:szCs w:val="24"/>
        </w:rPr>
        <w:t xml:space="preserve"> di Meccanica e Tecnologia, d</w:t>
      </w:r>
      <w:r w:rsidR="000218E0">
        <w:rPr>
          <w:rFonts w:ascii="Arial" w:eastAsia="Arial" w:hAnsi="Arial" w:cs="Arial"/>
          <w:sz w:val="24"/>
          <w:szCs w:val="24"/>
        </w:rPr>
        <w:t>i seguito denominati Laboratori</w:t>
      </w:r>
      <w:r>
        <w:rPr>
          <w:rFonts w:ascii="Arial" w:eastAsia="Arial" w:hAnsi="Arial" w:cs="Arial"/>
          <w:sz w:val="24"/>
          <w:szCs w:val="24"/>
        </w:rPr>
        <w:t>,</w:t>
      </w:r>
      <w:r w:rsidR="007E6692">
        <w:rPr>
          <w:rFonts w:ascii="Arial" w:eastAsia="Arial" w:hAnsi="Arial" w:cs="Arial"/>
          <w:sz w:val="24"/>
          <w:szCs w:val="24"/>
        </w:rPr>
        <w:t xml:space="preserve"> </w:t>
      </w:r>
      <w:r w:rsidR="000218E0">
        <w:rPr>
          <w:rFonts w:ascii="Arial" w:eastAsia="Arial" w:hAnsi="Arial" w:cs="Arial"/>
          <w:sz w:val="24"/>
          <w:szCs w:val="24"/>
        </w:rPr>
        <w:t>MU2 e MU3 dell’I.P.S.I.A.</w:t>
      </w:r>
      <w:r>
        <w:rPr>
          <w:rFonts w:ascii="Arial" w:eastAsia="Arial" w:hAnsi="Arial" w:cs="Arial"/>
          <w:sz w:val="24"/>
          <w:szCs w:val="24"/>
        </w:rPr>
        <w:t xml:space="preserve">. </w:t>
      </w:r>
      <w:r w:rsidR="000218E0">
        <w:rPr>
          <w:rFonts w:ascii="Arial" w:eastAsia="Arial" w:hAnsi="Arial" w:cs="Arial"/>
          <w:sz w:val="24"/>
          <w:szCs w:val="24"/>
        </w:rPr>
        <w:t xml:space="preserve">“Fedele </w:t>
      </w:r>
      <w:proofErr w:type="spellStart"/>
      <w:r w:rsidR="000218E0">
        <w:rPr>
          <w:rFonts w:ascii="Arial" w:eastAsia="Arial" w:hAnsi="Arial" w:cs="Arial"/>
          <w:sz w:val="24"/>
          <w:szCs w:val="24"/>
        </w:rPr>
        <w:t>Lampertico</w:t>
      </w:r>
      <w:proofErr w:type="spellEnd"/>
      <w:r w:rsidR="000218E0">
        <w:rPr>
          <w:rFonts w:ascii="Arial" w:eastAsia="Arial" w:hAnsi="Arial" w:cs="Arial"/>
          <w:sz w:val="24"/>
          <w:szCs w:val="24"/>
        </w:rPr>
        <w:t>”</w:t>
      </w:r>
      <w:r>
        <w:rPr>
          <w:rFonts w:ascii="Arial" w:eastAsia="Arial" w:hAnsi="Arial" w:cs="Arial"/>
          <w:sz w:val="24"/>
          <w:szCs w:val="24"/>
        </w:rPr>
        <w:t xml:space="preserve"> con sede in Via</w:t>
      </w:r>
      <w:r w:rsidR="000218E0">
        <w:rPr>
          <w:rFonts w:ascii="Arial" w:eastAsia="Arial" w:hAnsi="Arial" w:cs="Arial"/>
          <w:sz w:val="24"/>
          <w:szCs w:val="24"/>
        </w:rPr>
        <w:t xml:space="preserve">le </w:t>
      </w:r>
      <w:proofErr w:type="spellStart"/>
      <w:r w:rsidR="000218E0">
        <w:rPr>
          <w:rFonts w:ascii="Arial" w:eastAsia="Arial" w:hAnsi="Arial" w:cs="Arial"/>
          <w:sz w:val="24"/>
          <w:szCs w:val="24"/>
        </w:rPr>
        <w:t>GianGiorgio</w:t>
      </w:r>
      <w:proofErr w:type="spellEnd"/>
      <w:r w:rsidR="000218E0">
        <w:rPr>
          <w:rFonts w:ascii="Arial" w:eastAsia="Arial" w:hAnsi="Arial" w:cs="Arial"/>
          <w:sz w:val="24"/>
          <w:szCs w:val="24"/>
        </w:rPr>
        <w:t xml:space="preserve"> Trissino  n°30 </w:t>
      </w:r>
      <w:r>
        <w:rPr>
          <w:rFonts w:ascii="Arial" w:eastAsia="Arial" w:hAnsi="Arial" w:cs="Arial"/>
          <w:sz w:val="24"/>
          <w:szCs w:val="24"/>
        </w:rPr>
        <w:t xml:space="preserve"> </w:t>
      </w:r>
      <w:r w:rsidR="000218E0">
        <w:rPr>
          <w:rFonts w:ascii="Arial" w:eastAsia="Arial" w:hAnsi="Arial" w:cs="Arial"/>
          <w:sz w:val="24"/>
          <w:szCs w:val="24"/>
        </w:rPr>
        <w:t>36100  Vicenza</w:t>
      </w:r>
      <w:r>
        <w:rPr>
          <w:rFonts w:ascii="Arial" w:eastAsia="Arial" w:hAnsi="Arial" w:cs="Arial"/>
          <w:sz w:val="24"/>
          <w:szCs w:val="24"/>
        </w:rPr>
        <w:t xml:space="preserve">  di seguito denominato Istituto, ai fini di un corretto uso del Laboratorio con particolare riferimento alla sicurezza e alla tutela della salute degli utenti</w:t>
      </w:r>
      <w:r w:rsidR="00D332CE">
        <w:rPr>
          <w:rFonts w:ascii="Arial" w:eastAsia="Arial" w:hAnsi="Arial" w:cs="Arial"/>
          <w:sz w:val="24"/>
          <w:szCs w:val="24"/>
        </w:rPr>
        <w:t xml:space="preserve"> </w:t>
      </w:r>
      <w:r>
        <w:rPr>
          <w:rFonts w:ascii="Arial" w:eastAsia="Arial" w:hAnsi="Arial" w:cs="Arial"/>
          <w:sz w:val="24"/>
          <w:szCs w:val="24"/>
        </w:rPr>
        <w:t>.Il Regolamento del Laboratorio, redatto dal</w:t>
      </w:r>
      <w:r w:rsidR="000218E0">
        <w:rPr>
          <w:rFonts w:ascii="Arial" w:eastAsia="Arial" w:hAnsi="Arial" w:cs="Arial"/>
          <w:sz w:val="24"/>
          <w:szCs w:val="24"/>
        </w:rPr>
        <w:t xml:space="preserve"> Responsabile del servizio di Prevenzione e Protezione</w:t>
      </w:r>
      <w:r>
        <w:rPr>
          <w:rFonts w:ascii="Arial" w:eastAsia="Arial" w:hAnsi="Arial" w:cs="Arial"/>
          <w:sz w:val="24"/>
          <w:szCs w:val="24"/>
        </w:rPr>
        <w:t xml:space="preserve"> </w:t>
      </w:r>
      <w:r w:rsidR="000218E0">
        <w:rPr>
          <w:rFonts w:ascii="Arial" w:eastAsia="Arial" w:hAnsi="Arial" w:cs="Arial"/>
          <w:sz w:val="24"/>
          <w:szCs w:val="24"/>
        </w:rPr>
        <w:t xml:space="preserve">in collaborazione con il </w:t>
      </w:r>
      <w:r>
        <w:rPr>
          <w:rFonts w:ascii="Arial" w:eastAsia="Arial" w:hAnsi="Arial" w:cs="Arial"/>
          <w:sz w:val="24"/>
          <w:szCs w:val="24"/>
        </w:rPr>
        <w:t>Responsabile del Laboratorio di Meccanica</w:t>
      </w:r>
      <w:r w:rsidR="00D332CE">
        <w:rPr>
          <w:rFonts w:ascii="Arial" w:eastAsia="Arial" w:hAnsi="Arial" w:cs="Arial"/>
          <w:sz w:val="24"/>
          <w:szCs w:val="24"/>
        </w:rPr>
        <w:t xml:space="preserve"> in data 09</w:t>
      </w:r>
      <w:r w:rsidR="000218E0">
        <w:rPr>
          <w:rFonts w:ascii="Arial" w:eastAsia="Arial" w:hAnsi="Arial" w:cs="Arial"/>
          <w:sz w:val="24"/>
          <w:szCs w:val="24"/>
        </w:rPr>
        <w:t>/11/2017</w:t>
      </w:r>
      <w:r>
        <w:rPr>
          <w:rFonts w:ascii="Arial" w:eastAsia="Arial" w:hAnsi="Arial" w:cs="Arial"/>
          <w:sz w:val="24"/>
          <w:szCs w:val="24"/>
        </w:rPr>
        <w:t>, nella sua versione 0.0, si compone di 14 pagine.</w:t>
      </w:r>
    </w:p>
    <w:p w:rsidR="00A85C40" w:rsidRDefault="00A85C40">
      <w:pPr>
        <w:spacing w:line="12" w:lineRule="exact"/>
        <w:rPr>
          <w:sz w:val="20"/>
          <w:szCs w:val="20"/>
        </w:rPr>
      </w:pPr>
    </w:p>
    <w:p w:rsidR="00A85C40" w:rsidRDefault="00851BC0" w:rsidP="007E6692">
      <w:pPr>
        <w:spacing w:line="235" w:lineRule="auto"/>
        <w:ind w:left="8"/>
        <w:jc w:val="both"/>
        <w:rPr>
          <w:sz w:val="20"/>
          <w:szCs w:val="20"/>
        </w:rPr>
      </w:pPr>
      <w:r>
        <w:rPr>
          <w:rFonts w:ascii="Arial" w:eastAsia="Arial" w:hAnsi="Arial" w:cs="Arial"/>
          <w:sz w:val="24"/>
          <w:szCs w:val="24"/>
        </w:rPr>
        <w:t>Il Regolamento del Laboratorio deve essere modificato producendo una nuova versione qualora le informazioni contenute in esso risultino modificate.</w:t>
      </w:r>
    </w:p>
    <w:p w:rsidR="00A85C40" w:rsidRDefault="00851BC0">
      <w:pPr>
        <w:ind w:left="8"/>
        <w:rPr>
          <w:sz w:val="20"/>
          <w:szCs w:val="20"/>
        </w:rPr>
      </w:pPr>
      <w:r>
        <w:rPr>
          <w:rFonts w:ascii="Arial" w:eastAsia="Arial" w:hAnsi="Arial" w:cs="Arial"/>
          <w:sz w:val="24"/>
          <w:szCs w:val="24"/>
        </w:rPr>
        <w:t>Il Regolamento dei Laboratori si compone delle seguenti sezioni:</w:t>
      </w:r>
    </w:p>
    <w:p w:rsidR="00A85C40" w:rsidRDefault="00851BC0">
      <w:pPr>
        <w:numPr>
          <w:ilvl w:val="0"/>
          <w:numId w:val="1"/>
        </w:numPr>
        <w:tabs>
          <w:tab w:val="left" w:pos="268"/>
        </w:tabs>
        <w:ind w:left="268" w:hanging="268"/>
        <w:rPr>
          <w:rFonts w:ascii="Arial" w:eastAsia="Arial" w:hAnsi="Arial" w:cs="Arial"/>
          <w:sz w:val="24"/>
          <w:szCs w:val="24"/>
        </w:rPr>
      </w:pPr>
      <w:r>
        <w:rPr>
          <w:rFonts w:ascii="Arial" w:eastAsia="Arial" w:hAnsi="Arial" w:cs="Arial"/>
          <w:sz w:val="24"/>
          <w:szCs w:val="24"/>
        </w:rPr>
        <w:t>Struttura del Laboratorio.</w:t>
      </w:r>
    </w:p>
    <w:p w:rsidR="00A85C40" w:rsidRDefault="00851BC0">
      <w:pPr>
        <w:numPr>
          <w:ilvl w:val="0"/>
          <w:numId w:val="1"/>
        </w:numPr>
        <w:tabs>
          <w:tab w:val="left" w:pos="268"/>
        </w:tabs>
        <w:ind w:left="268" w:hanging="268"/>
        <w:rPr>
          <w:rFonts w:ascii="Arial" w:eastAsia="Arial" w:hAnsi="Arial" w:cs="Arial"/>
          <w:sz w:val="24"/>
          <w:szCs w:val="24"/>
        </w:rPr>
      </w:pPr>
      <w:r>
        <w:rPr>
          <w:rFonts w:ascii="Arial" w:eastAsia="Arial" w:hAnsi="Arial" w:cs="Arial"/>
          <w:sz w:val="24"/>
          <w:szCs w:val="24"/>
        </w:rPr>
        <w:t>Cartellonistica.</w:t>
      </w:r>
    </w:p>
    <w:p w:rsidR="00A85C40" w:rsidRDefault="00851BC0">
      <w:pPr>
        <w:numPr>
          <w:ilvl w:val="0"/>
          <w:numId w:val="1"/>
        </w:numPr>
        <w:tabs>
          <w:tab w:val="left" w:pos="268"/>
        </w:tabs>
        <w:ind w:left="268" w:hanging="268"/>
        <w:rPr>
          <w:rFonts w:ascii="Arial" w:eastAsia="Arial" w:hAnsi="Arial" w:cs="Arial"/>
          <w:sz w:val="24"/>
          <w:szCs w:val="24"/>
        </w:rPr>
      </w:pPr>
      <w:r>
        <w:rPr>
          <w:rFonts w:ascii="Arial" w:eastAsia="Arial" w:hAnsi="Arial" w:cs="Arial"/>
          <w:sz w:val="24"/>
          <w:szCs w:val="24"/>
        </w:rPr>
        <w:t>Definizioni Generali.</w:t>
      </w:r>
    </w:p>
    <w:p w:rsidR="00A85C40" w:rsidRDefault="00851BC0">
      <w:pPr>
        <w:numPr>
          <w:ilvl w:val="0"/>
          <w:numId w:val="1"/>
        </w:numPr>
        <w:tabs>
          <w:tab w:val="left" w:pos="268"/>
        </w:tabs>
        <w:ind w:left="268" w:hanging="268"/>
        <w:rPr>
          <w:rFonts w:ascii="Arial" w:eastAsia="Arial" w:hAnsi="Arial" w:cs="Arial"/>
          <w:sz w:val="24"/>
          <w:szCs w:val="24"/>
        </w:rPr>
      </w:pPr>
      <w:r>
        <w:rPr>
          <w:rFonts w:ascii="Arial" w:eastAsia="Arial" w:hAnsi="Arial" w:cs="Arial"/>
          <w:sz w:val="24"/>
          <w:szCs w:val="24"/>
        </w:rPr>
        <w:t>Prevenzione, igiene e sicurezza nel Laboratorio: utilizzo dei DPI.</w:t>
      </w:r>
    </w:p>
    <w:p w:rsidR="00A85C40" w:rsidRDefault="00851BC0">
      <w:pPr>
        <w:numPr>
          <w:ilvl w:val="0"/>
          <w:numId w:val="1"/>
        </w:numPr>
        <w:tabs>
          <w:tab w:val="left" w:pos="268"/>
        </w:tabs>
        <w:ind w:left="268" w:hanging="268"/>
        <w:rPr>
          <w:rFonts w:ascii="Arial" w:eastAsia="Arial" w:hAnsi="Arial" w:cs="Arial"/>
          <w:sz w:val="24"/>
          <w:szCs w:val="24"/>
        </w:rPr>
      </w:pPr>
      <w:r>
        <w:rPr>
          <w:rFonts w:ascii="Arial" w:eastAsia="Arial" w:hAnsi="Arial" w:cs="Arial"/>
          <w:sz w:val="24"/>
          <w:szCs w:val="24"/>
        </w:rPr>
        <w:t>Regolamento Generale.</w:t>
      </w:r>
    </w:p>
    <w:p w:rsidR="00A85C40" w:rsidRDefault="00851BC0">
      <w:pPr>
        <w:numPr>
          <w:ilvl w:val="0"/>
          <w:numId w:val="1"/>
        </w:numPr>
        <w:tabs>
          <w:tab w:val="left" w:pos="268"/>
        </w:tabs>
        <w:ind w:left="268" w:hanging="268"/>
        <w:rPr>
          <w:rFonts w:ascii="Arial" w:eastAsia="Arial" w:hAnsi="Arial" w:cs="Arial"/>
          <w:sz w:val="24"/>
          <w:szCs w:val="24"/>
        </w:rPr>
      </w:pPr>
      <w:r>
        <w:rPr>
          <w:rFonts w:ascii="Arial" w:eastAsia="Arial" w:hAnsi="Arial" w:cs="Arial"/>
          <w:sz w:val="24"/>
          <w:szCs w:val="24"/>
        </w:rPr>
        <w:t>Regolamento Laboratori con Videoterminali.</w:t>
      </w:r>
    </w:p>
    <w:p w:rsidR="00A85C40" w:rsidRDefault="00851BC0">
      <w:pPr>
        <w:numPr>
          <w:ilvl w:val="0"/>
          <w:numId w:val="1"/>
        </w:numPr>
        <w:tabs>
          <w:tab w:val="left" w:pos="268"/>
        </w:tabs>
        <w:ind w:left="268" w:hanging="268"/>
        <w:rPr>
          <w:rFonts w:ascii="Arial" w:eastAsia="Arial" w:hAnsi="Arial" w:cs="Arial"/>
          <w:sz w:val="24"/>
          <w:szCs w:val="24"/>
        </w:rPr>
      </w:pPr>
      <w:r>
        <w:rPr>
          <w:rFonts w:ascii="Arial" w:eastAsia="Arial" w:hAnsi="Arial" w:cs="Arial"/>
          <w:sz w:val="24"/>
          <w:szCs w:val="24"/>
        </w:rPr>
        <w:t>Procedure da adottare in caso di allarme e modalità di evacuazione.</w:t>
      </w:r>
    </w:p>
    <w:p w:rsidR="00A85C40" w:rsidRDefault="00851BC0">
      <w:pPr>
        <w:numPr>
          <w:ilvl w:val="0"/>
          <w:numId w:val="1"/>
        </w:numPr>
        <w:tabs>
          <w:tab w:val="left" w:pos="268"/>
        </w:tabs>
        <w:ind w:left="268" w:hanging="268"/>
        <w:rPr>
          <w:rFonts w:ascii="Arial" w:eastAsia="Arial" w:hAnsi="Arial" w:cs="Arial"/>
          <w:sz w:val="24"/>
          <w:szCs w:val="24"/>
        </w:rPr>
      </w:pPr>
      <w:r>
        <w:rPr>
          <w:rFonts w:ascii="Arial" w:eastAsia="Arial" w:hAnsi="Arial" w:cs="Arial"/>
          <w:sz w:val="24"/>
          <w:szCs w:val="24"/>
        </w:rPr>
        <w:t>Modulo di Accesso ai Laboratori.</w:t>
      </w:r>
    </w:p>
    <w:p w:rsidR="00A85C40" w:rsidRDefault="00851BC0">
      <w:pPr>
        <w:numPr>
          <w:ilvl w:val="0"/>
          <w:numId w:val="1"/>
        </w:numPr>
        <w:tabs>
          <w:tab w:val="left" w:pos="268"/>
        </w:tabs>
        <w:ind w:left="268" w:hanging="268"/>
        <w:rPr>
          <w:rFonts w:ascii="Arial" w:eastAsia="Arial" w:hAnsi="Arial" w:cs="Arial"/>
          <w:sz w:val="24"/>
          <w:szCs w:val="24"/>
        </w:rPr>
      </w:pPr>
      <w:r>
        <w:rPr>
          <w:rFonts w:ascii="Arial" w:eastAsia="Arial" w:hAnsi="Arial" w:cs="Arial"/>
          <w:sz w:val="24"/>
          <w:szCs w:val="24"/>
        </w:rPr>
        <w:t>Personale autorizzato.</w:t>
      </w:r>
    </w:p>
    <w:p w:rsidR="00A85C40" w:rsidRDefault="00851BC0">
      <w:pPr>
        <w:numPr>
          <w:ilvl w:val="0"/>
          <w:numId w:val="1"/>
        </w:numPr>
        <w:tabs>
          <w:tab w:val="left" w:pos="408"/>
        </w:tabs>
        <w:ind w:left="408" w:hanging="408"/>
        <w:rPr>
          <w:rFonts w:ascii="Arial" w:eastAsia="Arial" w:hAnsi="Arial" w:cs="Arial"/>
          <w:sz w:val="24"/>
          <w:szCs w:val="24"/>
        </w:rPr>
      </w:pPr>
      <w:r>
        <w:rPr>
          <w:rFonts w:ascii="Arial" w:eastAsia="Arial" w:hAnsi="Arial" w:cs="Arial"/>
          <w:sz w:val="24"/>
          <w:szCs w:val="24"/>
        </w:rPr>
        <w:t>Informativa per il personale ATA ausiliario per la consegna delle chiavi del Laboratorio</w:t>
      </w:r>
    </w:p>
    <w:p w:rsidR="00A85C40" w:rsidRDefault="00A85C40">
      <w:pPr>
        <w:spacing w:line="274" w:lineRule="exact"/>
        <w:rPr>
          <w:sz w:val="20"/>
          <w:szCs w:val="20"/>
        </w:rPr>
      </w:pPr>
    </w:p>
    <w:p w:rsidR="00A85C40" w:rsidRDefault="00851BC0">
      <w:pPr>
        <w:ind w:left="8"/>
        <w:rPr>
          <w:sz w:val="20"/>
          <w:szCs w:val="20"/>
        </w:rPr>
      </w:pPr>
      <w:r>
        <w:rPr>
          <w:rFonts w:ascii="Arial" w:eastAsia="Arial" w:hAnsi="Arial" w:cs="Arial"/>
          <w:b/>
          <w:bCs/>
          <w:sz w:val="24"/>
          <w:szCs w:val="24"/>
        </w:rPr>
        <w:t>1. STRUTTURA DEI LABORATORI</w:t>
      </w:r>
    </w:p>
    <w:p w:rsidR="00A85C40" w:rsidRDefault="00A85C40">
      <w:pPr>
        <w:spacing w:line="276" w:lineRule="exact"/>
        <w:rPr>
          <w:sz w:val="20"/>
          <w:szCs w:val="20"/>
        </w:rPr>
      </w:pPr>
    </w:p>
    <w:p w:rsidR="00A85C40" w:rsidRDefault="00851BC0">
      <w:pPr>
        <w:ind w:left="8"/>
        <w:rPr>
          <w:sz w:val="20"/>
          <w:szCs w:val="20"/>
        </w:rPr>
      </w:pPr>
      <w:r>
        <w:rPr>
          <w:rFonts w:ascii="Arial" w:eastAsia="Arial" w:hAnsi="Arial" w:cs="Arial"/>
          <w:sz w:val="24"/>
          <w:szCs w:val="24"/>
        </w:rPr>
        <w:t>Il Laboratori so</w:t>
      </w:r>
      <w:r w:rsidR="000218E0">
        <w:rPr>
          <w:rFonts w:ascii="Arial" w:eastAsia="Arial" w:hAnsi="Arial" w:cs="Arial"/>
          <w:sz w:val="24"/>
          <w:szCs w:val="24"/>
        </w:rPr>
        <w:t xml:space="preserve">no collocati in due locali adiacenti  situati al </w:t>
      </w:r>
      <w:r>
        <w:rPr>
          <w:rFonts w:ascii="Arial" w:eastAsia="Arial" w:hAnsi="Arial" w:cs="Arial"/>
          <w:sz w:val="24"/>
          <w:szCs w:val="24"/>
        </w:rPr>
        <w:t xml:space="preserve"> piano </w:t>
      </w:r>
      <w:r w:rsidR="000218E0">
        <w:rPr>
          <w:rFonts w:ascii="Arial" w:eastAsia="Arial" w:hAnsi="Arial" w:cs="Arial"/>
          <w:sz w:val="24"/>
          <w:szCs w:val="24"/>
        </w:rPr>
        <w:t>terra zona Laboratori</w:t>
      </w:r>
    </w:p>
    <w:p w:rsidR="00A85C40" w:rsidRDefault="00A85C40">
      <w:pPr>
        <w:spacing w:line="11" w:lineRule="exact"/>
        <w:rPr>
          <w:sz w:val="20"/>
          <w:szCs w:val="20"/>
        </w:rPr>
      </w:pPr>
    </w:p>
    <w:p w:rsidR="001B6D55" w:rsidRDefault="00851BC0">
      <w:pPr>
        <w:spacing w:line="239" w:lineRule="auto"/>
        <w:ind w:left="8"/>
        <w:jc w:val="both"/>
        <w:rPr>
          <w:rFonts w:ascii="Arial" w:eastAsia="Arial" w:hAnsi="Arial" w:cs="Arial"/>
          <w:sz w:val="24"/>
          <w:szCs w:val="24"/>
        </w:rPr>
      </w:pPr>
      <w:r>
        <w:rPr>
          <w:rFonts w:ascii="Arial" w:eastAsia="Arial" w:hAnsi="Arial" w:cs="Arial"/>
          <w:sz w:val="24"/>
          <w:szCs w:val="24"/>
        </w:rPr>
        <w:t>Il laboratorio</w:t>
      </w:r>
      <w:r w:rsidR="000218E0">
        <w:rPr>
          <w:rFonts w:ascii="Arial" w:eastAsia="Arial" w:hAnsi="Arial" w:cs="Arial"/>
          <w:sz w:val="24"/>
          <w:szCs w:val="24"/>
        </w:rPr>
        <w:t xml:space="preserve"> MU2 </w:t>
      </w:r>
      <w:r>
        <w:rPr>
          <w:rFonts w:ascii="Arial" w:eastAsia="Arial" w:hAnsi="Arial" w:cs="Arial"/>
          <w:sz w:val="24"/>
          <w:szCs w:val="24"/>
        </w:rPr>
        <w:t xml:space="preserve"> si compone di </w:t>
      </w:r>
      <w:r w:rsidR="001B6D55">
        <w:rPr>
          <w:rFonts w:ascii="Arial" w:eastAsia="Arial" w:hAnsi="Arial" w:cs="Arial"/>
          <w:sz w:val="24"/>
          <w:szCs w:val="24"/>
        </w:rPr>
        <w:t>:</w:t>
      </w:r>
    </w:p>
    <w:p w:rsidR="001B6D55" w:rsidRPr="001B6D55" w:rsidRDefault="001B6D55" w:rsidP="001B6D55">
      <w:pPr>
        <w:rPr>
          <w:rFonts w:ascii="Arial" w:eastAsia="Arial" w:hAnsi="Arial" w:cs="Arial"/>
          <w:sz w:val="24"/>
          <w:szCs w:val="24"/>
        </w:rPr>
      </w:pPr>
      <w:r w:rsidRPr="001B6D55">
        <w:rPr>
          <w:rFonts w:ascii="Arial" w:eastAsia="Arial" w:hAnsi="Arial" w:cs="Arial"/>
          <w:sz w:val="24"/>
          <w:szCs w:val="24"/>
        </w:rPr>
        <w:t>Dotato di 18 torni paral</w:t>
      </w:r>
      <w:r w:rsidR="004F4754">
        <w:rPr>
          <w:rFonts w:ascii="Arial" w:eastAsia="Arial" w:hAnsi="Arial" w:cs="Arial"/>
          <w:sz w:val="24"/>
          <w:szCs w:val="24"/>
        </w:rPr>
        <w:t>leli, 2 Trapani , 3 trapani fresa, 1 Lapidello</w:t>
      </w:r>
    </w:p>
    <w:p w:rsidR="001B6D55" w:rsidRDefault="00851BC0">
      <w:pPr>
        <w:spacing w:line="239" w:lineRule="auto"/>
        <w:ind w:left="8"/>
        <w:jc w:val="both"/>
        <w:rPr>
          <w:rFonts w:ascii="Arial" w:eastAsia="Arial" w:hAnsi="Arial" w:cs="Arial"/>
          <w:sz w:val="24"/>
          <w:szCs w:val="24"/>
        </w:rPr>
      </w:pPr>
      <w:r>
        <w:rPr>
          <w:rFonts w:ascii="Arial" w:eastAsia="Arial" w:hAnsi="Arial" w:cs="Arial"/>
          <w:sz w:val="24"/>
          <w:szCs w:val="24"/>
        </w:rPr>
        <w:t xml:space="preserve"> N.1 Cassettiera metallica conte</w:t>
      </w:r>
      <w:r w:rsidR="001B6D55">
        <w:rPr>
          <w:rFonts w:ascii="Arial" w:eastAsia="Arial" w:hAnsi="Arial" w:cs="Arial"/>
          <w:sz w:val="24"/>
          <w:szCs w:val="24"/>
        </w:rPr>
        <w:t>nente strumenti e attrezzature per manutenzione;</w:t>
      </w:r>
    </w:p>
    <w:p w:rsidR="00A85C40" w:rsidRDefault="001B6D55" w:rsidP="001B6D55">
      <w:pPr>
        <w:spacing w:line="239" w:lineRule="auto"/>
        <w:ind w:left="8"/>
        <w:jc w:val="both"/>
        <w:rPr>
          <w:rFonts w:ascii="Arial" w:eastAsia="Arial" w:hAnsi="Arial" w:cs="Arial"/>
          <w:sz w:val="24"/>
          <w:szCs w:val="24"/>
        </w:rPr>
      </w:pPr>
      <w:r>
        <w:rPr>
          <w:rFonts w:ascii="Arial" w:eastAsia="Arial" w:hAnsi="Arial" w:cs="Arial"/>
          <w:sz w:val="24"/>
          <w:szCs w:val="24"/>
        </w:rPr>
        <w:t xml:space="preserve">Armadi contenenti </w:t>
      </w:r>
      <w:r w:rsidR="00851BC0">
        <w:rPr>
          <w:rFonts w:ascii="Arial" w:eastAsia="Arial" w:hAnsi="Arial" w:cs="Arial"/>
          <w:sz w:val="24"/>
          <w:szCs w:val="24"/>
        </w:rPr>
        <w:t>Accessori/Utensileria varia per macchine utensili;</w:t>
      </w:r>
      <w:r>
        <w:rPr>
          <w:rFonts w:ascii="Arial" w:eastAsia="Arial" w:hAnsi="Arial" w:cs="Arial"/>
          <w:sz w:val="24"/>
          <w:szCs w:val="24"/>
        </w:rPr>
        <w:t xml:space="preserve"> e </w:t>
      </w:r>
      <w:r w:rsidR="00851BC0">
        <w:rPr>
          <w:rFonts w:ascii="Arial" w:eastAsia="Arial" w:hAnsi="Arial" w:cs="Arial"/>
          <w:sz w:val="24"/>
          <w:szCs w:val="24"/>
        </w:rPr>
        <w:t>Ampia dotazione di strumentazione per il controllo e collaudo delle esercitazioni.</w:t>
      </w:r>
    </w:p>
    <w:p w:rsidR="001B6D55" w:rsidRDefault="001B6D55" w:rsidP="001B6D55">
      <w:pPr>
        <w:spacing w:line="239" w:lineRule="auto"/>
        <w:ind w:left="8"/>
        <w:jc w:val="both"/>
        <w:rPr>
          <w:rFonts w:ascii="Arial" w:eastAsia="Arial" w:hAnsi="Arial" w:cs="Arial"/>
          <w:sz w:val="24"/>
          <w:szCs w:val="24"/>
        </w:rPr>
      </w:pPr>
      <w:r>
        <w:rPr>
          <w:rFonts w:ascii="Arial" w:eastAsia="Arial" w:hAnsi="Arial" w:cs="Arial"/>
          <w:sz w:val="24"/>
          <w:szCs w:val="24"/>
        </w:rPr>
        <w:t>Armadi per conservazione esercitazione di classe.</w:t>
      </w:r>
    </w:p>
    <w:p w:rsidR="00724869" w:rsidRPr="00724869" w:rsidRDefault="00724869" w:rsidP="00724869">
      <w:pPr>
        <w:spacing w:line="239" w:lineRule="auto"/>
        <w:ind w:left="8"/>
        <w:jc w:val="both"/>
        <w:rPr>
          <w:rFonts w:ascii="Arial" w:eastAsia="Arial" w:hAnsi="Arial" w:cs="Arial"/>
          <w:sz w:val="24"/>
          <w:szCs w:val="24"/>
        </w:rPr>
      </w:pPr>
      <w:r>
        <w:rPr>
          <w:rFonts w:ascii="Arial" w:eastAsia="Arial" w:hAnsi="Arial" w:cs="Arial"/>
          <w:sz w:val="24"/>
          <w:szCs w:val="24"/>
        </w:rPr>
        <w:t>Il Laboratorio MU3 si compone di :</w:t>
      </w:r>
      <w:r w:rsidRPr="00724869">
        <w:rPr>
          <w:rFonts w:ascii="Arial" w:eastAsia="Arial" w:hAnsi="Arial" w:cs="Arial"/>
          <w:sz w:val="24"/>
          <w:szCs w:val="24"/>
        </w:rPr>
        <w:t xml:space="preserve"> </w:t>
      </w:r>
    </w:p>
    <w:p w:rsidR="00724869" w:rsidRPr="00724869" w:rsidRDefault="00724869" w:rsidP="00724869">
      <w:pPr>
        <w:spacing w:line="239" w:lineRule="auto"/>
        <w:jc w:val="both"/>
        <w:rPr>
          <w:rFonts w:ascii="Arial" w:eastAsia="Arial" w:hAnsi="Arial" w:cs="Arial"/>
          <w:sz w:val="24"/>
          <w:szCs w:val="24"/>
        </w:rPr>
      </w:pPr>
      <w:r w:rsidRPr="00724869">
        <w:rPr>
          <w:rFonts w:ascii="Arial" w:eastAsia="Arial" w:hAnsi="Arial" w:cs="Arial"/>
          <w:sz w:val="24"/>
          <w:szCs w:val="24"/>
        </w:rPr>
        <w:t>un centro di lavoro a CN 3 assi con Controllo FANUC 0M</w:t>
      </w:r>
    </w:p>
    <w:p w:rsidR="00724869" w:rsidRPr="00724869" w:rsidRDefault="00724869" w:rsidP="00724869">
      <w:pPr>
        <w:spacing w:line="239" w:lineRule="auto"/>
        <w:ind w:left="8"/>
        <w:jc w:val="both"/>
        <w:rPr>
          <w:rFonts w:ascii="Arial" w:eastAsia="Arial" w:hAnsi="Arial" w:cs="Arial"/>
          <w:sz w:val="24"/>
          <w:szCs w:val="24"/>
        </w:rPr>
      </w:pPr>
      <w:r w:rsidRPr="00724869">
        <w:rPr>
          <w:rFonts w:ascii="Arial" w:eastAsia="Arial" w:hAnsi="Arial" w:cs="Arial"/>
          <w:sz w:val="24"/>
          <w:szCs w:val="24"/>
        </w:rPr>
        <w:t>una fresatrice universale a controllo numerico 3 assi con controllo ECS</w:t>
      </w:r>
    </w:p>
    <w:p w:rsidR="00724869" w:rsidRPr="00724869" w:rsidRDefault="00724869" w:rsidP="00724869">
      <w:pPr>
        <w:spacing w:line="239" w:lineRule="auto"/>
        <w:ind w:left="8"/>
        <w:jc w:val="both"/>
        <w:rPr>
          <w:rFonts w:ascii="Arial" w:eastAsia="Arial" w:hAnsi="Arial" w:cs="Arial"/>
          <w:sz w:val="24"/>
          <w:szCs w:val="24"/>
        </w:rPr>
      </w:pPr>
      <w:r w:rsidRPr="00724869">
        <w:rPr>
          <w:rFonts w:ascii="Arial" w:eastAsia="Arial" w:hAnsi="Arial" w:cs="Arial"/>
          <w:sz w:val="24"/>
          <w:szCs w:val="24"/>
        </w:rPr>
        <w:t xml:space="preserve">un tornio a CN con controllo numerico ECS </w:t>
      </w:r>
      <w:r w:rsidR="004F4754">
        <w:rPr>
          <w:rFonts w:ascii="Arial" w:eastAsia="Arial" w:hAnsi="Arial" w:cs="Arial"/>
          <w:sz w:val="24"/>
          <w:szCs w:val="24"/>
        </w:rPr>
        <w:t>.</w:t>
      </w:r>
    </w:p>
    <w:p w:rsidR="00724869" w:rsidRPr="00724869" w:rsidRDefault="00724869" w:rsidP="00724869">
      <w:pPr>
        <w:spacing w:line="239" w:lineRule="auto"/>
        <w:ind w:left="8"/>
        <w:jc w:val="both"/>
        <w:rPr>
          <w:rFonts w:ascii="Arial" w:eastAsia="Arial" w:hAnsi="Arial" w:cs="Arial"/>
          <w:sz w:val="24"/>
          <w:szCs w:val="24"/>
        </w:rPr>
      </w:pPr>
      <w:r w:rsidRPr="00724869">
        <w:rPr>
          <w:rFonts w:ascii="Arial" w:eastAsia="Arial" w:hAnsi="Arial" w:cs="Arial"/>
          <w:sz w:val="24"/>
          <w:szCs w:val="24"/>
        </w:rPr>
        <w:t>14 torni paralleli</w:t>
      </w:r>
      <w:r>
        <w:rPr>
          <w:rFonts w:ascii="Arial" w:eastAsia="Arial" w:hAnsi="Arial" w:cs="Arial"/>
          <w:sz w:val="24"/>
          <w:szCs w:val="24"/>
        </w:rPr>
        <w:t xml:space="preserve">; </w:t>
      </w:r>
      <w:r w:rsidRPr="00724869">
        <w:rPr>
          <w:rFonts w:ascii="Arial" w:eastAsia="Arial" w:hAnsi="Arial" w:cs="Arial"/>
          <w:sz w:val="24"/>
          <w:szCs w:val="24"/>
        </w:rPr>
        <w:t>5 fresatrici</w:t>
      </w:r>
      <w:r>
        <w:rPr>
          <w:rFonts w:ascii="Arial" w:eastAsia="Arial" w:hAnsi="Arial" w:cs="Arial"/>
          <w:sz w:val="24"/>
          <w:szCs w:val="24"/>
        </w:rPr>
        <w:t xml:space="preserve">; </w:t>
      </w:r>
      <w:r w:rsidRPr="00724869">
        <w:rPr>
          <w:rFonts w:ascii="Arial" w:eastAsia="Arial" w:hAnsi="Arial" w:cs="Arial"/>
          <w:sz w:val="24"/>
          <w:szCs w:val="24"/>
        </w:rPr>
        <w:t>un’alesatrice</w:t>
      </w:r>
      <w:r>
        <w:rPr>
          <w:rFonts w:ascii="Arial" w:eastAsia="Arial" w:hAnsi="Arial" w:cs="Arial"/>
          <w:sz w:val="24"/>
          <w:szCs w:val="24"/>
        </w:rPr>
        <w:t xml:space="preserve"> ; </w:t>
      </w:r>
      <w:r w:rsidRPr="00724869">
        <w:rPr>
          <w:rFonts w:ascii="Arial" w:eastAsia="Arial" w:hAnsi="Arial" w:cs="Arial"/>
          <w:sz w:val="24"/>
          <w:szCs w:val="24"/>
        </w:rPr>
        <w:t>una rettifica per tondi</w:t>
      </w:r>
      <w:r>
        <w:rPr>
          <w:rFonts w:ascii="Arial" w:eastAsia="Arial" w:hAnsi="Arial" w:cs="Arial"/>
          <w:sz w:val="24"/>
          <w:szCs w:val="24"/>
        </w:rPr>
        <w:t xml:space="preserve">; </w:t>
      </w:r>
      <w:r w:rsidRPr="00724869">
        <w:rPr>
          <w:rFonts w:ascii="Arial" w:eastAsia="Arial" w:hAnsi="Arial" w:cs="Arial"/>
          <w:sz w:val="24"/>
          <w:szCs w:val="24"/>
        </w:rPr>
        <w:t>un elettroerosione a tuffo</w:t>
      </w:r>
    </w:p>
    <w:p w:rsidR="00724869" w:rsidRDefault="00724869" w:rsidP="00724869">
      <w:pPr>
        <w:spacing w:line="239" w:lineRule="auto"/>
        <w:ind w:left="8"/>
        <w:jc w:val="both"/>
        <w:rPr>
          <w:rFonts w:ascii="Arial" w:eastAsia="Arial" w:hAnsi="Arial" w:cs="Arial"/>
          <w:sz w:val="24"/>
          <w:szCs w:val="24"/>
        </w:rPr>
      </w:pPr>
      <w:r w:rsidRPr="00724869">
        <w:rPr>
          <w:rFonts w:ascii="Arial" w:eastAsia="Arial" w:hAnsi="Arial" w:cs="Arial"/>
          <w:sz w:val="24"/>
          <w:szCs w:val="24"/>
        </w:rPr>
        <w:t xml:space="preserve">2 </w:t>
      </w:r>
      <w:r w:rsidR="004F4754">
        <w:rPr>
          <w:rFonts w:ascii="Arial" w:eastAsia="Arial" w:hAnsi="Arial" w:cs="Arial"/>
          <w:sz w:val="24"/>
          <w:szCs w:val="24"/>
        </w:rPr>
        <w:t>Lapidelli</w:t>
      </w:r>
      <w:r w:rsidR="007E6692">
        <w:rPr>
          <w:rFonts w:ascii="Arial" w:eastAsia="Arial" w:hAnsi="Arial" w:cs="Arial"/>
          <w:sz w:val="24"/>
          <w:szCs w:val="24"/>
        </w:rPr>
        <w:t>.</w:t>
      </w:r>
    </w:p>
    <w:p w:rsidR="007E6692" w:rsidRDefault="004F4754" w:rsidP="00724869">
      <w:pPr>
        <w:spacing w:line="239" w:lineRule="auto"/>
        <w:ind w:left="8"/>
        <w:jc w:val="both"/>
        <w:rPr>
          <w:rFonts w:ascii="Arial" w:eastAsia="Arial" w:hAnsi="Arial" w:cs="Arial"/>
          <w:sz w:val="24"/>
          <w:szCs w:val="24"/>
        </w:rPr>
      </w:pPr>
      <w:r>
        <w:rPr>
          <w:rFonts w:ascii="Arial" w:eastAsia="Arial" w:hAnsi="Arial" w:cs="Arial"/>
          <w:sz w:val="24"/>
          <w:szCs w:val="24"/>
        </w:rPr>
        <w:t xml:space="preserve">3 </w:t>
      </w:r>
      <w:proofErr w:type="spellStart"/>
      <w:r>
        <w:rPr>
          <w:rFonts w:ascii="Arial" w:eastAsia="Arial" w:hAnsi="Arial" w:cs="Arial"/>
          <w:sz w:val="24"/>
          <w:szCs w:val="24"/>
        </w:rPr>
        <w:t>C</w:t>
      </w:r>
      <w:r w:rsidR="007E6692">
        <w:rPr>
          <w:rFonts w:ascii="Arial" w:eastAsia="Arial" w:hAnsi="Arial" w:cs="Arial"/>
          <w:sz w:val="24"/>
          <w:szCs w:val="24"/>
        </w:rPr>
        <w:t>omputers</w:t>
      </w:r>
      <w:proofErr w:type="spellEnd"/>
      <w:r>
        <w:rPr>
          <w:rFonts w:ascii="Arial" w:eastAsia="Arial" w:hAnsi="Arial" w:cs="Arial"/>
          <w:sz w:val="24"/>
          <w:szCs w:val="24"/>
        </w:rPr>
        <w:t xml:space="preserve"> </w:t>
      </w:r>
      <w:r w:rsidR="007E6692">
        <w:rPr>
          <w:rFonts w:ascii="Arial" w:eastAsia="Arial" w:hAnsi="Arial" w:cs="Arial"/>
          <w:sz w:val="24"/>
          <w:szCs w:val="24"/>
        </w:rPr>
        <w:t xml:space="preserve"> per la programmazione CN.</w:t>
      </w:r>
      <w:r w:rsidR="005F507E">
        <w:rPr>
          <w:rFonts w:ascii="Arial" w:eastAsia="Arial" w:hAnsi="Arial" w:cs="Arial"/>
          <w:sz w:val="24"/>
          <w:szCs w:val="24"/>
        </w:rPr>
        <w:t xml:space="preserve"> ; Un Durometro ,una Macchin</w:t>
      </w:r>
      <w:r>
        <w:rPr>
          <w:rFonts w:ascii="Arial" w:eastAsia="Arial" w:hAnsi="Arial" w:cs="Arial"/>
          <w:sz w:val="24"/>
          <w:szCs w:val="24"/>
        </w:rPr>
        <w:t>a per prova a trazione.</w:t>
      </w:r>
    </w:p>
    <w:p w:rsidR="007E6692" w:rsidRDefault="007E6692" w:rsidP="007E6692">
      <w:pPr>
        <w:spacing w:line="239" w:lineRule="auto"/>
        <w:ind w:left="8"/>
        <w:jc w:val="both"/>
        <w:rPr>
          <w:rFonts w:ascii="Arial" w:eastAsia="Arial" w:hAnsi="Arial" w:cs="Arial"/>
          <w:sz w:val="24"/>
          <w:szCs w:val="24"/>
        </w:rPr>
      </w:pPr>
      <w:r>
        <w:rPr>
          <w:rFonts w:ascii="Arial" w:eastAsia="Arial" w:hAnsi="Arial" w:cs="Arial"/>
          <w:sz w:val="24"/>
          <w:szCs w:val="24"/>
        </w:rPr>
        <w:t>Armadi contenenti Accessori/Utensileria varia per macchine utensili; e Ampia dotazione di strumentazione per il controllo e collaudo delle esercitazioni.</w:t>
      </w:r>
    </w:p>
    <w:p w:rsidR="007E6692" w:rsidRPr="00724869" w:rsidRDefault="007E6692" w:rsidP="007E6692">
      <w:pPr>
        <w:spacing w:line="239" w:lineRule="auto"/>
        <w:ind w:left="8"/>
        <w:jc w:val="both"/>
        <w:rPr>
          <w:rFonts w:ascii="Arial" w:eastAsia="Arial" w:hAnsi="Arial" w:cs="Arial"/>
          <w:sz w:val="24"/>
          <w:szCs w:val="24"/>
        </w:rPr>
      </w:pPr>
      <w:r>
        <w:rPr>
          <w:rFonts w:ascii="Arial" w:eastAsia="Arial" w:hAnsi="Arial" w:cs="Arial"/>
          <w:sz w:val="24"/>
          <w:szCs w:val="24"/>
        </w:rPr>
        <w:t>Armadi per conservazione esercitazione di classe</w:t>
      </w:r>
    </w:p>
    <w:p w:rsidR="001B6D55" w:rsidRPr="001B6D55" w:rsidRDefault="00724869" w:rsidP="007E6692">
      <w:pPr>
        <w:spacing w:line="239" w:lineRule="auto"/>
        <w:ind w:left="8"/>
        <w:jc w:val="both"/>
        <w:rPr>
          <w:rFonts w:ascii="Arial" w:eastAsia="Arial" w:hAnsi="Arial" w:cs="Arial"/>
          <w:sz w:val="24"/>
          <w:szCs w:val="24"/>
        </w:rPr>
      </w:pPr>
      <w:r w:rsidRPr="00724869">
        <w:rPr>
          <w:rFonts w:ascii="Arial" w:eastAsia="Arial" w:hAnsi="Arial" w:cs="Arial"/>
          <w:sz w:val="24"/>
          <w:szCs w:val="24"/>
        </w:rPr>
        <w:t xml:space="preserve">Il laboratorio contiene un’area provvista </w:t>
      </w:r>
      <w:r w:rsidR="007E6692">
        <w:rPr>
          <w:rFonts w:ascii="Arial" w:eastAsia="Arial" w:hAnsi="Arial" w:cs="Arial"/>
          <w:sz w:val="24"/>
          <w:szCs w:val="24"/>
        </w:rPr>
        <w:t xml:space="preserve"> computer e videoproiettore ;</w:t>
      </w:r>
      <w:r w:rsidRPr="00724869">
        <w:rPr>
          <w:rFonts w:ascii="Arial" w:eastAsia="Arial" w:hAnsi="Arial" w:cs="Arial"/>
          <w:sz w:val="24"/>
          <w:szCs w:val="24"/>
        </w:rPr>
        <w:t xml:space="preserve"> banchi e sedie per la formazione teorica</w:t>
      </w:r>
    </w:p>
    <w:p w:rsidR="00A85C40" w:rsidRDefault="00A85C40">
      <w:pPr>
        <w:spacing w:line="14" w:lineRule="exact"/>
        <w:rPr>
          <w:sz w:val="20"/>
          <w:szCs w:val="20"/>
        </w:rPr>
      </w:pPr>
    </w:p>
    <w:p w:rsidR="00A85C40" w:rsidRDefault="00851BC0">
      <w:pPr>
        <w:spacing w:line="235" w:lineRule="auto"/>
        <w:ind w:left="8"/>
        <w:jc w:val="both"/>
        <w:rPr>
          <w:sz w:val="20"/>
          <w:szCs w:val="20"/>
        </w:rPr>
      </w:pPr>
      <w:r>
        <w:rPr>
          <w:rFonts w:ascii="Arial" w:eastAsia="Arial" w:hAnsi="Arial" w:cs="Arial"/>
          <w:sz w:val="24"/>
          <w:szCs w:val="24"/>
        </w:rPr>
        <w:t>Il Laboratorio di Meccanica non dispone di telefono o altro mezzo di comunicazione con l’esterno e /o con altri locali dell’Istituto.</w:t>
      </w:r>
    </w:p>
    <w:p w:rsidR="00A85C40" w:rsidRDefault="00A85C40">
      <w:pPr>
        <w:spacing w:line="12" w:lineRule="exact"/>
        <w:rPr>
          <w:sz w:val="20"/>
          <w:szCs w:val="20"/>
        </w:rPr>
      </w:pPr>
    </w:p>
    <w:p w:rsidR="00A85C40" w:rsidRDefault="00851BC0">
      <w:pPr>
        <w:spacing w:line="235" w:lineRule="auto"/>
        <w:ind w:left="8"/>
        <w:jc w:val="both"/>
        <w:rPr>
          <w:sz w:val="20"/>
          <w:szCs w:val="20"/>
        </w:rPr>
      </w:pPr>
      <w:r>
        <w:rPr>
          <w:rFonts w:ascii="Arial" w:eastAsia="Arial" w:hAnsi="Arial" w:cs="Arial"/>
          <w:sz w:val="24"/>
          <w:szCs w:val="24"/>
        </w:rPr>
        <w:lastRenderedPageBreak/>
        <w:t xml:space="preserve">Il Laboratorio è utilizzato per esercitazioni di corsi curricolari in orari prefissati e sotto la responsabilità dei relativi docenti del corso diurno </w:t>
      </w:r>
      <w:r w:rsidR="000218E0">
        <w:rPr>
          <w:rFonts w:ascii="Arial" w:eastAsia="Arial" w:hAnsi="Arial" w:cs="Arial"/>
          <w:sz w:val="24"/>
          <w:szCs w:val="24"/>
        </w:rPr>
        <w:t xml:space="preserve"> o specificatamente per particolari progetti anche in orario extracurricolare</w:t>
      </w:r>
      <w:r>
        <w:rPr>
          <w:rFonts w:ascii="Arial" w:eastAsia="Arial" w:hAnsi="Arial" w:cs="Arial"/>
          <w:sz w:val="24"/>
          <w:szCs w:val="24"/>
        </w:rPr>
        <w:t xml:space="preserve"> sempre sotto la responsabilità dei docenti  preposti.</w:t>
      </w:r>
    </w:p>
    <w:p w:rsidR="00A85C40" w:rsidRDefault="00A85C40">
      <w:pPr>
        <w:spacing w:line="11" w:lineRule="exact"/>
        <w:rPr>
          <w:sz w:val="20"/>
          <w:szCs w:val="20"/>
        </w:rPr>
      </w:pPr>
    </w:p>
    <w:p w:rsidR="00A85C40" w:rsidRDefault="00851BC0" w:rsidP="004B75DC">
      <w:pPr>
        <w:spacing w:line="235" w:lineRule="auto"/>
        <w:ind w:left="8"/>
        <w:jc w:val="both"/>
        <w:rPr>
          <w:rFonts w:ascii="Arial" w:eastAsia="Arial" w:hAnsi="Arial" w:cs="Arial"/>
          <w:sz w:val="24"/>
          <w:szCs w:val="24"/>
        </w:rPr>
      </w:pPr>
      <w:r>
        <w:rPr>
          <w:rFonts w:ascii="Arial" w:eastAsia="Arial" w:hAnsi="Arial" w:cs="Arial"/>
          <w:sz w:val="24"/>
          <w:szCs w:val="24"/>
        </w:rPr>
        <w:t xml:space="preserve">Il Laboratorio </w:t>
      </w:r>
      <w:r w:rsidRPr="000218E0">
        <w:rPr>
          <w:rFonts w:ascii="Arial" w:eastAsia="Arial" w:hAnsi="Arial" w:cs="Arial"/>
          <w:b/>
          <w:sz w:val="24"/>
          <w:szCs w:val="24"/>
        </w:rPr>
        <w:t>non può essere utilizzato dagli studenti</w:t>
      </w:r>
      <w:r>
        <w:rPr>
          <w:rFonts w:ascii="Arial" w:eastAsia="Arial" w:hAnsi="Arial" w:cs="Arial"/>
          <w:sz w:val="24"/>
          <w:szCs w:val="24"/>
        </w:rPr>
        <w:t xml:space="preserve"> senza la pre</w:t>
      </w:r>
      <w:r w:rsidR="004B75DC">
        <w:rPr>
          <w:rFonts w:ascii="Arial" w:eastAsia="Arial" w:hAnsi="Arial" w:cs="Arial"/>
          <w:sz w:val="24"/>
          <w:szCs w:val="24"/>
        </w:rPr>
        <w:t xml:space="preserve">senza nel locale dei rispettivi docenti del </w:t>
      </w:r>
      <w:r>
        <w:rPr>
          <w:rFonts w:ascii="Arial" w:eastAsia="Arial" w:hAnsi="Arial" w:cs="Arial"/>
          <w:sz w:val="24"/>
          <w:szCs w:val="24"/>
        </w:rPr>
        <w:t>corso.</w:t>
      </w:r>
    </w:p>
    <w:p w:rsidR="00CA6EAC" w:rsidRDefault="00CA6EAC">
      <w:pPr>
        <w:spacing w:line="237" w:lineRule="auto"/>
        <w:jc w:val="both"/>
        <w:rPr>
          <w:rFonts w:ascii="Arial" w:eastAsia="Arial" w:hAnsi="Arial" w:cs="Arial"/>
          <w:sz w:val="24"/>
          <w:szCs w:val="24"/>
        </w:rPr>
      </w:pPr>
    </w:p>
    <w:p w:rsidR="00A85C40" w:rsidRDefault="00851BC0">
      <w:pPr>
        <w:spacing w:line="237" w:lineRule="auto"/>
        <w:jc w:val="both"/>
        <w:rPr>
          <w:sz w:val="20"/>
          <w:szCs w:val="20"/>
        </w:rPr>
      </w:pPr>
      <w:r>
        <w:rPr>
          <w:rFonts w:ascii="Arial" w:eastAsia="Arial" w:hAnsi="Arial" w:cs="Arial"/>
          <w:sz w:val="24"/>
          <w:szCs w:val="24"/>
        </w:rPr>
        <w:t>Attività di altro tipo, quale ad esempio manutenzione e controllo di materiali e strumentazione o installazione di nuove apparecchiature o programmi, può essere svolta dai docenti, dal personale tecnico dell’Istituto e/o da personale esterno abilitato ed autorizzato dal Dirigente Scolastico. Durante l’espletamento di questo tipo d’attività l’ingresso degli allievi sarà vietato.</w:t>
      </w:r>
    </w:p>
    <w:p w:rsidR="00A85C40" w:rsidRDefault="00A85C40">
      <w:pPr>
        <w:spacing w:line="280" w:lineRule="exact"/>
        <w:rPr>
          <w:sz w:val="20"/>
          <w:szCs w:val="20"/>
        </w:rPr>
      </w:pPr>
    </w:p>
    <w:p w:rsidR="00A85C40" w:rsidRDefault="00851BC0">
      <w:pPr>
        <w:rPr>
          <w:sz w:val="20"/>
          <w:szCs w:val="20"/>
        </w:rPr>
      </w:pPr>
      <w:r>
        <w:rPr>
          <w:rFonts w:ascii="Arial" w:eastAsia="Arial" w:hAnsi="Arial" w:cs="Arial"/>
          <w:b/>
          <w:bCs/>
          <w:sz w:val="24"/>
          <w:szCs w:val="24"/>
        </w:rPr>
        <w:t>2. LA CARTELLONISTICA</w:t>
      </w:r>
    </w:p>
    <w:p w:rsidR="00A85C40" w:rsidRDefault="00A85C40">
      <w:pPr>
        <w:spacing w:line="287" w:lineRule="exact"/>
        <w:rPr>
          <w:sz w:val="20"/>
          <w:szCs w:val="20"/>
        </w:rPr>
      </w:pPr>
    </w:p>
    <w:p w:rsidR="00A85C40" w:rsidRDefault="00851BC0">
      <w:pPr>
        <w:spacing w:line="236" w:lineRule="auto"/>
        <w:jc w:val="both"/>
        <w:rPr>
          <w:sz w:val="20"/>
          <w:szCs w:val="20"/>
        </w:rPr>
      </w:pPr>
      <w:r>
        <w:rPr>
          <w:rFonts w:ascii="Arial" w:eastAsia="Arial" w:hAnsi="Arial" w:cs="Arial"/>
          <w:sz w:val="24"/>
          <w:szCs w:val="24"/>
        </w:rPr>
        <w:t>La conoscenza del significato della segnaletica di sicurezza e dei pericoli che possono essere presenti nell’ambiente di lavoro costituisce forse uno degli aspetti più importanti della prevenzione infortuni. Lo scopo della segnaletica di sicurezza è quello di:</w:t>
      </w:r>
    </w:p>
    <w:p w:rsidR="00A85C40" w:rsidRDefault="00A85C40">
      <w:pPr>
        <w:spacing w:line="14" w:lineRule="exact"/>
        <w:rPr>
          <w:sz w:val="20"/>
          <w:szCs w:val="20"/>
        </w:rPr>
      </w:pPr>
    </w:p>
    <w:p w:rsidR="00A85C40" w:rsidRDefault="00851BC0">
      <w:pPr>
        <w:spacing w:line="237" w:lineRule="auto"/>
        <w:rPr>
          <w:sz w:val="20"/>
          <w:szCs w:val="20"/>
        </w:rPr>
      </w:pPr>
      <w:r>
        <w:rPr>
          <w:rFonts w:ascii="Arial" w:eastAsia="Arial" w:hAnsi="Arial" w:cs="Arial"/>
          <w:sz w:val="24"/>
          <w:szCs w:val="24"/>
        </w:rPr>
        <w:t>attirare in modo rapido e comprensivo l’attenzione del lavoratore (e comunque di qualsiasi persona presente) su una determinata situazione che può essere fonte di rischio; regolamentare il comportamento durante il lavoro ed in caso si presentino situazioni di emergenza</w:t>
      </w:r>
      <w:r>
        <w:rPr>
          <w:rFonts w:ascii="Arial" w:eastAsia="Arial" w:hAnsi="Arial" w:cs="Arial"/>
          <w:i/>
          <w:iCs/>
          <w:sz w:val="24"/>
          <w:szCs w:val="24"/>
        </w:rPr>
        <w:t>.</w:t>
      </w:r>
    </w:p>
    <w:p w:rsidR="00A85C40" w:rsidRDefault="00A85C40">
      <w:pPr>
        <w:spacing w:line="14" w:lineRule="exact"/>
        <w:rPr>
          <w:sz w:val="20"/>
          <w:szCs w:val="20"/>
        </w:rPr>
      </w:pPr>
    </w:p>
    <w:p w:rsidR="00A85C40" w:rsidRDefault="00851BC0">
      <w:pPr>
        <w:spacing w:line="237" w:lineRule="auto"/>
        <w:rPr>
          <w:sz w:val="20"/>
          <w:szCs w:val="20"/>
        </w:rPr>
      </w:pPr>
      <w:r>
        <w:rPr>
          <w:rFonts w:ascii="Arial" w:eastAsia="Arial" w:hAnsi="Arial" w:cs="Arial"/>
          <w:sz w:val="24"/>
          <w:szCs w:val="24"/>
        </w:rPr>
        <w:t>La segnaletica di sicurezza non sostituisce in alcun caso una misura di protezione ma costituisce solo un mezzo per fornire una costante e necessaria informazione. Il segnale può essere:</w:t>
      </w:r>
    </w:p>
    <w:p w:rsidR="00A85C40" w:rsidRDefault="00A85C40">
      <w:pPr>
        <w:spacing w:line="4" w:lineRule="exact"/>
        <w:rPr>
          <w:sz w:val="20"/>
          <w:szCs w:val="20"/>
        </w:rPr>
      </w:pPr>
    </w:p>
    <w:p w:rsidR="00A85C40" w:rsidRDefault="00851BC0">
      <w:pPr>
        <w:spacing w:line="237"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b/>
          <w:bCs/>
          <w:sz w:val="24"/>
          <w:szCs w:val="24"/>
        </w:rPr>
        <w:t>segnale di divieto</w:t>
      </w:r>
      <w:r>
        <w:rPr>
          <w:rFonts w:ascii="Arial" w:eastAsia="Arial" w:hAnsi="Arial" w:cs="Arial"/>
          <w:sz w:val="24"/>
          <w:szCs w:val="24"/>
        </w:rPr>
        <w:t>: un segnale che vieta un comportamento che potrebbe far correre o</w:t>
      </w:r>
      <w:r>
        <w:rPr>
          <w:rFonts w:ascii="Arial" w:eastAsia="Arial" w:hAnsi="Arial" w:cs="Arial"/>
          <w:b/>
          <w:bCs/>
          <w:sz w:val="24"/>
          <w:szCs w:val="24"/>
        </w:rPr>
        <w:t xml:space="preserve"> </w:t>
      </w:r>
      <w:r>
        <w:rPr>
          <w:rFonts w:ascii="Arial" w:eastAsia="Arial" w:hAnsi="Arial" w:cs="Arial"/>
          <w:sz w:val="24"/>
          <w:szCs w:val="24"/>
        </w:rPr>
        <w:t>causare un pericolo (disco con contorno rosso sbarrato);</w:t>
      </w:r>
    </w:p>
    <w:p w:rsidR="00A85C40" w:rsidRDefault="00A85C40">
      <w:pPr>
        <w:spacing w:line="6" w:lineRule="exact"/>
        <w:rPr>
          <w:sz w:val="20"/>
          <w:szCs w:val="20"/>
        </w:rPr>
      </w:pPr>
    </w:p>
    <w:p w:rsidR="00A85C40" w:rsidRDefault="00851BC0">
      <w:pPr>
        <w:spacing w:line="238"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b/>
          <w:bCs/>
          <w:sz w:val="24"/>
          <w:szCs w:val="24"/>
        </w:rPr>
        <w:t>segnale di avvertimento</w:t>
      </w:r>
      <w:r>
        <w:rPr>
          <w:rFonts w:ascii="Arial" w:eastAsia="Arial" w:hAnsi="Arial" w:cs="Arial"/>
          <w:sz w:val="24"/>
          <w:szCs w:val="24"/>
        </w:rPr>
        <w:t>: un segnale che avverte di un rischio o pericolo (sfondo giallo e</w:t>
      </w:r>
      <w:r>
        <w:rPr>
          <w:rFonts w:ascii="Arial" w:eastAsia="Arial" w:hAnsi="Arial" w:cs="Arial"/>
          <w:b/>
          <w:bCs/>
          <w:sz w:val="24"/>
          <w:szCs w:val="24"/>
        </w:rPr>
        <w:t xml:space="preserve"> </w:t>
      </w:r>
      <w:r>
        <w:rPr>
          <w:rFonts w:ascii="Arial" w:eastAsia="Arial" w:hAnsi="Arial" w:cs="Arial"/>
          <w:sz w:val="24"/>
          <w:szCs w:val="24"/>
        </w:rPr>
        <w:t>forma triangolare);</w:t>
      </w:r>
    </w:p>
    <w:p w:rsidR="00A85C40" w:rsidRDefault="00A85C40">
      <w:pPr>
        <w:spacing w:line="6" w:lineRule="exact"/>
        <w:rPr>
          <w:sz w:val="20"/>
          <w:szCs w:val="20"/>
        </w:rPr>
      </w:pPr>
    </w:p>
    <w:p w:rsidR="00A85C40" w:rsidRDefault="00851BC0">
      <w:pPr>
        <w:spacing w:line="237"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b/>
          <w:bCs/>
          <w:sz w:val="24"/>
          <w:szCs w:val="24"/>
        </w:rPr>
        <w:t>segnale di prescrizione</w:t>
      </w:r>
      <w:r>
        <w:rPr>
          <w:rFonts w:ascii="Arial" w:eastAsia="Arial" w:hAnsi="Arial" w:cs="Arial"/>
          <w:sz w:val="24"/>
          <w:szCs w:val="24"/>
        </w:rPr>
        <w:t>: un segnale che prescrive un determinato comportamento (sfondo</w:t>
      </w:r>
      <w:r>
        <w:rPr>
          <w:rFonts w:ascii="Arial" w:eastAsia="Arial" w:hAnsi="Arial" w:cs="Arial"/>
          <w:b/>
          <w:bCs/>
          <w:sz w:val="24"/>
          <w:szCs w:val="24"/>
        </w:rPr>
        <w:t xml:space="preserve"> </w:t>
      </w:r>
      <w:r>
        <w:rPr>
          <w:rFonts w:ascii="Arial" w:eastAsia="Arial" w:hAnsi="Arial" w:cs="Arial"/>
          <w:sz w:val="24"/>
          <w:szCs w:val="24"/>
        </w:rPr>
        <w:t>azzurro);</w:t>
      </w:r>
    </w:p>
    <w:p w:rsidR="00A85C40" w:rsidRDefault="00A85C40">
      <w:pPr>
        <w:spacing w:line="6" w:lineRule="exact"/>
        <w:rPr>
          <w:sz w:val="20"/>
          <w:szCs w:val="20"/>
        </w:rPr>
      </w:pPr>
    </w:p>
    <w:p w:rsidR="00A85C40" w:rsidRDefault="00851BC0">
      <w:pPr>
        <w:spacing w:line="239"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b/>
          <w:bCs/>
          <w:sz w:val="24"/>
          <w:szCs w:val="24"/>
        </w:rPr>
        <w:t>segnale di salvataggio o di soccorso</w:t>
      </w:r>
      <w:r>
        <w:rPr>
          <w:rFonts w:ascii="Arial" w:eastAsia="Arial" w:hAnsi="Arial" w:cs="Arial"/>
          <w:sz w:val="24"/>
          <w:szCs w:val="24"/>
        </w:rPr>
        <w:t>: un segnale che fornisce indicazioni relative alle</w:t>
      </w:r>
      <w:r>
        <w:rPr>
          <w:rFonts w:ascii="Arial" w:eastAsia="Arial" w:hAnsi="Arial" w:cs="Arial"/>
          <w:b/>
          <w:bCs/>
          <w:sz w:val="24"/>
          <w:szCs w:val="24"/>
        </w:rPr>
        <w:t xml:space="preserve"> </w:t>
      </w:r>
      <w:r>
        <w:rPr>
          <w:rFonts w:ascii="Arial" w:eastAsia="Arial" w:hAnsi="Arial" w:cs="Arial"/>
          <w:sz w:val="24"/>
          <w:szCs w:val="24"/>
        </w:rPr>
        <w:t>uscite di sicurezza o ai mezzi di soccorso o di salvataggio (colore verde per i segnali di salvataggio e rosso per i segnali dei mezzi di protezione incendi).</w:t>
      </w: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333" w:lineRule="exact"/>
        <w:rPr>
          <w:sz w:val="20"/>
          <w:szCs w:val="20"/>
        </w:rPr>
      </w:pPr>
    </w:p>
    <w:p w:rsidR="00A85C40" w:rsidRDefault="00851BC0">
      <w:pPr>
        <w:rPr>
          <w:sz w:val="20"/>
          <w:szCs w:val="20"/>
        </w:rPr>
      </w:pPr>
      <w:r>
        <w:rPr>
          <w:rFonts w:ascii="Arial" w:eastAsia="Arial" w:hAnsi="Arial" w:cs="Arial"/>
          <w:sz w:val="24"/>
          <w:szCs w:val="24"/>
        </w:rPr>
        <w:t>Per completezza e a titolo di chiarimento riportiamo di seguito alcuni esempi di segnaletica:</w:t>
      </w:r>
    </w:p>
    <w:p w:rsidR="00A85C40" w:rsidRDefault="00851BC0">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-76200</wp:posOffset>
            </wp:positionH>
            <wp:positionV relativeFrom="paragraph">
              <wp:posOffset>353695</wp:posOffset>
            </wp:positionV>
            <wp:extent cx="6576060" cy="268732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blip>
                    <a:srcRect/>
                    <a:stretch>
                      <a:fillRect/>
                    </a:stretch>
                  </pic:blipFill>
                  <pic:spPr bwMode="auto">
                    <a:xfrm>
                      <a:off x="0" y="0"/>
                      <a:ext cx="6576060" cy="2687320"/>
                    </a:xfrm>
                    <a:prstGeom prst="rect">
                      <a:avLst/>
                    </a:prstGeom>
                    <a:noFill/>
                  </pic:spPr>
                </pic:pic>
              </a:graphicData>
            </a:graphic>
          </wp:anchor>
        </w:drawing>
      </w:r>
    </w:p>
    <w:p w:rsidR="00A85C40" w:rsidRDefault="00A85C40">
      <w:pPr>
        <w:spacing w:line="200" w:lineRule="exact"/>
        <w:rPr>
          <w:sz w:val="20"/>
          <w:szCs w:val="20"/>
        </w:rPr>
      </w:pPr>
    </w:p>
    <w:p w:rsidR="00A85C40" w:rsidRDefault="00A85C40">
      <w:pPr>
        <w:spacing w:line="342" w:lineRule="exact"/>
        <w:rPr>
          <w:sz w:val="20"/>
          <w:szCs w:val="20"/>
        </w:rPr>
      </w:pPr>
    </w:p>
    <w:p w:rsidR="00A85C40" w:rsidRDefault="00851BC0">
      <w:pPr>
        <w:ind w:left="8020"/>
        <w:rPr>
          <w:sz w:val="20"/>
          <w:szCs w:val="20"/>
        </w:rPr>
      </w:pPr>
      <w:r>
        <w:rPr>
          <w:rFonts w:ascii="Arial" w:eastAsia="Arial" w:hAnsi="Arial" w:cs="Arial"/>
          <w:sz w:val="20"/>
          <w:szCs w:val="20"/>
        </w:rPr>
        <w:t>vietato fumare</w:t>
      </w:r>
    </w:p>
    <w:p w:rsidR="00A85C40" w:rsidRDefault="00A85C40">
      <w:pPr>
        <w:spacing w:line="200" w:lineRule="exact"/>
        <w:rPr>
          <w:sz w:val="20"/>
          <w:szCs w:val="20"/>
        </w:rPr>
      </w:pPr>
    </w:p>
    <w:p w:rsidR="00A85C40" w:rsidRDefault="00A85C40">
      <w:pPr>
        <w:spacing w:line="398" w:lineRule="exact"/>
        <w:rPr>
          <w:sz w:val="20"/>
          <w:szCs w:val="20"/>
        </w:rPr>
      </w:pPr>
    </w:p>
    <w:p w:rsidR="00A85C40" w:rsidRDefault="00851BC0">
      <w:pPr>
        <w:ind w:right="-699"/>
        <w:jc w:val="center"/>
        <w:rPr>
          <w:sz w:val="20"/>
          <w:szCs w:val="20"/>
        </w:rPr>
      </w:pPr>
      <w:r>
        <w:rPr>
          <w:rFonts w:ascii="Arial" w:eastAsia="Arial" w:hAnsi="Arial" w:cs="Arial"/>
          <w:b/>
          <w:bCs/>
          <w:sz w:val="24"/>
          <w:szCs w:val="24"/>
        </w:rPr>
        <w:t>Segnali di Divieto</w:t>
      </w: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377" w:lineRule="exact"/>
        <w:rPr>
          <w:sz w:val="20"/>
          <w:szCs w:val="20"/>
        </w:rPr>
      </w:pPr>
    </w:p>
    <w:p w:rsidR="00A85C40" w:rsidRDefault="00A85C40">
      <w:pPr>
        <w:sectPr w:rsidR="00A85C40">
          <w:footerReference w:type="default" r:id="rId11"/>
          <w:pgSz w:w="11900" w:h="16838"/>
          <w:pgMar w:top="557" w:right="926" w:bottom="1440" w:left="860" w:header="0" w:footer="0" w:gutter="0"/>
          <w:cols w:space="720" w:equalWidth="0">
            <w:col w:w="10120"/>
          </w:cols>
        </w:sectPr>
      </w:pPr>
    </w:p>
    <w:p w:rsidR="00A85C40" w:rsidRDefault="00851BC0">
      <w:pPr>
        <w:ind w:left="120"/>
        <w:rPr>
          <w:sz w:val="20"/>
          <w:szCs w:val="20"/>
        </w:rPr>
      </w:pPr>
      <w:r>
        <w:rPr>
          <w:rFonts w:ascii="Arial" w:eastAsia="Arial" w:hAnsi="Arial" w:cs="Arial"/>
          <w:b/>
          <w:bCs/>
          <w:sz w:val="24"/>
          <w:szCs w:val="24"/>
        </w:rPr>
        <w:lastRenderedPageBreak/>
        <w:t>Segnali di Avvertimento</w:t>
      </w:r>
    </w:p>
    <w:p w:rsidR="00A85C40" w:rsidRDefault="00A85C40">
      <w:pPr>
        <w:spacing w:line="11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20"/>
        <w:gridCol w:w="1920"/>
        <w:gridCol w:w="1940"/>
        <w:gridCol w:w="1960"/>
        <w:gridCol w:w="2120"/>
        <w:gridCol w:w="30"/>
      </w:tblGrid>
      <w:tr w:rsidR="00A85C40">
        <w:trPr>
          <w:trHeight w:val="1651"/>
        </w:trPr>
        <w:tc>
          <w:tcPr>
            <w:tcW w:w="2120" w:type="dxa"/>
            <w:tcBorders>
              <w:top w:val="single" w:sz="8" w:space="0" w:color="auto"/>
              <w:left w:val="single" w:sz="8" w:space="0" w:color="auto"/>
              <w:right w:val="single" w:sz="8" w:space="0" w:color="auto"/>
            </w:tcBorders>
            <w:vAlign w:val="bottom"/>
          </w:tcPr>
          <w:p w:rsidR="00A85C40" w:rsidRDefault="00851BC0">
            <w:pPr>
              <w:ind w:left="120"/>
              <w:rPr>
                <w:sz w:val="20"/>
                <w:szCs w:val="20"/>
              </w:rPr>
            </w:pPr>
            <w:r>
              <w:rPr>
                <w:rFonts w:ascii="Arial" w:eastAsia="Arial" w:hAnsi="Arial" w:cs="Arial"/>
                <w:sz w:val="18"/>
                <w:szCs w:val="18"/>
              </w:rPr>
              <w:t>Materiale infiammabile</w:t>
            </w:r>
          </w:p>
        </w:tc>
        <w:tc>
          <w:tcPr>
            <w:tcW w:w="1920" w:type="dxa"/>
            <w:tcBorders>
              <w:top w:val="single" w:sz="8" w:space="0" w:color="auto"/>
              <w:right w:val="single" w:sz="8" w:space="0" w:color="auto"/>
            </w:tcBorders>
            <w:vAlign w:val="bottom"/>
          </w:tcPr>
          <w:p w:rsidR="00A85C40" w:rsidRDefault="00851BC0">
            <w:pPr>
              <w:ind w:left="80"/>
              <w:rPr>
                <w:sz w:val="20"/>
                <w:szCs w:val="20"/>
              </w:rPr>
            </w:pPr>
            <w:r>
              <w:rPr>
                <w:rFonts w:ascii="Arial" w:eastAsia="Arial" w:hAnsi="Arial" w:cs="Arial"/>
                <w:sz w:val="20"/>
                <w:szCs w:val="20"/>
              </w:rPr>
              <w:t>pericolo generico</w:t>
            </w:r>
          </w:p>
        </w:tc>
        <w:tc>
          <w:tcPr>
            <w:tcW w:w="1940" w:type="dxa"/>
            <w:vMerge w:val="restart"/>
            <w:tcBorders>
              <w:top w:val="single" w:sz="8" w:space="0" w:color="auto"/>
              <w:right w:val="single" w:sz="8" w:space="0" w:color="auto"/>
            </w:tcBorders>
            <w:vAlign w:val="bottom"/>
          </w:tcPr>
          <w:p w:rsidR="00A85C40" w:rsidRDefault="00851BC0">
            <w:pPr>
              <w:ind w:left="120"/>
              <w:rPr>
                <w:sz w:val="20"/>
                <w:szCs w:val="20"/>
              </w:rPr>
            </w:pPr>
            <w:r>
              <w:rPr>
                <w:rFonts w:ascii="Arial" w:eastAsia="Arial" w:hAnsi="Arial" w:cs="Arial"/>
                <w:sz w:val="20"/>
                <w:szCs w:val="20"/>
              </w:rPr>
              <w:t>sostanze velenose</w:t>
            </w:r>
          </w:p>
        </w:tc>
        <w:tc>
          <w:tcPr>
            <w:tcW w:w="1960" w:type="dxa"/>
            <w:vMerge w:val="restart"/>
            <w:tcBorders>
              <w:top w:val="single" w:sz="8" w:space="0" w:color="auto"/>
              <w:right w:val="single" w:sz="8" w:space="0" w:color="auto"/>
            </w:tcBorders>
            <w:vAlign w:val="bottom"/>
          </w:tcPr>
          <w:p w:rsidR="00A85C40" w:rsidRDefault="00851BC0">
            <w:pPr>
              <w:jc w:val="center"/>
              <w:rPr>
                <w:sz w:val="20"/>
                <w:szCs w:val="20"/>
              </w:rPr>
            </w:pPr>
            <w:r>
              <w:rPr>
                <w:rFonts w:ascii="Arial" w:eastAsia="Arial" w:hAnsi="Arial" w:cs="Arial"/>
                <w:sz w:val="20"/>
                <w:szCs w:val="20"/>
              </w:rPr>
              <w:t>tensione elettrica</w:t>
            </w:r>
          </w:p>
        </w:tc>
        <w:tc>
          <w:tcPr>
            <w:tcW w:w="2120" w:type="dxa"/>
            <w:vMerge w:val="restart"/>
            <w:tcBorders>
              <w:top w:val="single" w:sz="8" w:space="0" w:color="auto"/>
              <w:right w:val="single" w:sz="8" w:space="0" w:color="auto"/>
            </w:tcBorders>
            <w:vAlign w:val="bottom"/>
          </w:tcPr>
          <w:p w:rsidR="00A85C40" w:rsidRDefault="00851BC0">
            <w:pPr>
              <w:ind w:left="100"/>
              <w:rPr>
                <w:sz w:val="20"/>
                <w:szCs w:val="20"/>
              </w:rPr>
            </w:pPr>
            <w:r>
              <w:rPr>
                <w:rFonts w:ascii="Arial" w:eastAsia="Arial" w:hAnsi="Arial" w:cs="Arial"/>
                <w:sz w:val="20"/>
                <w:szCs w:val="20"/>
              </w:rPr>
              <w:t>Sorgente laser</w:t>
            </w:r>
          </w:p>
        </w:tc>
        <w:tc>
          <w:tcPr>
            <w:tcW w:w="0" w:type="dxa"/>
            <w:vAlign w:val="bottom"/>
          </w:tcPr>
          <w:p w:rsidR="00A85C40" w:rsidRDefault="00A85C40">
            <w:pPr>
              <w:rPr>
                <w:sz w:val="1"/>
                <w:szCs w:val="1"/>
              </w:rPr>
            </w:pPr>
          </w:p>
        </w:tc>
      </w:tr>
      <w:tr w:rsidR="00A85C40">
        <w:trPr>
          <w:trHeight w:val="134"/>
        </w:trPr>
        <w:tc>
          <w:tcPr>
            <w:tcW w:w="2120" w:type="dxa"/>
            <w:tcBorders>
              <w:left w:val="single" w:sz="8" w:space="0" w:color="auto"/>
              <w:right w:val="single" w:sz="8" w:space="0" w:color="auto"/>
            </w:tcBorders>
            <w:vAlign w:val="bottom"/>
          </w:tcPr>
          <w:p w:rsidR="00A85C40" w:rsidRDefault="00A85C40">
            <w:pPr>
              <w:rPr>
                <w:sz w:val="11"/>
                <w:szCs w:val="11"/>
              </w:rPr>
            </w:pPr>
          </w:p>
        </w:tc>
        <w:tc>
          <w:tcPr>
            <w:tcW w:w="1920" w:type="dxa"/>
            <w:tcBorders>
              <w:right w:val="single" w:sz="8" w:space="0" w:color="auto"/>
            </w:tcBorders>
            <w:vAlign w:val="bottom"/>
          </w:tcPr>
          <w:p w:rsidR="00A85C40" w:rsidRDefault="00A85C40">
            <w:pPr>
              <w:rPr>
                <w:sz w:val="11"/>
                <w:szCs w:val="11"/>
              </w:rPr>
            </w:pPr>
          </w:p>
        </w:tc>
        <w:tc>
          <w:tcPr>
            <w:tcW w:w="1940" w:type="dxa"/>
            <w:vMerge/>
            <w:tcBorders>
              <w:right w:val="single" w:sz="8" w:space="0" w:color="auto"/>
            </w:tcBorders>
            <w:vAlign w:val="bottom"/>
          </w:tcPr>
          <w:p w:rsidR="00A85C40" w:rsidRDefault="00A85C40">
            <w:pPr>
              <w:rPr>
                <w:sz w:val="11"/>
                <w:szCs w:val="11"/>
              </w:rPr>
            </w:pPr>
          </w:p>
        </w:tc>
        <w:tc>
          <w:tcPr>
            <w:tcW w:w="1960" w:type="dxa"/>
            <w:vMerge/>
            <w:tcBorders>
              <w:right w:val="single" w:sz="8" w:space="0" w:color="auto"/>
            </w:tcBorders>
            <w:vAlign w:val="bottom"/>
          </w:tcPr>
          <w:p w:rsidR="00A85C40" w:rsidRDefault="00A85C40">
            <w:pPr>
              <w:rPr>
                <w:sz w:val="11"/>
                <w:szCs w:val="11"/>
              </w:rPr>
            </w:pPr>
          </w:p>
        </w:tc>
        <w:tc>
          <w:tcPr>
            <w:tcW w:w="2120" w:type="dxa"/>
            <w:vMerge/>
            <w:tcBorders>
              <w:right w:val="single" w:sz="8" w:space="0" w:color="auto"/>
            </w:tcBorders>
            <w:vAlign w:val="bottom"/>
          </w:tcPr>
          <w:p w:rsidR="00A85C40" w:rsidRDefault="00A85C40">
            <w:pPr>
              <w:rPr>
                <w:sz w:val="11"/>
                <w:szCs w:val="11"/>
              </w:rPr>
            </w:pPr>
          </w:p>
        </w:tc>
        <w:tc>
          <w:tcPr>
            <w:tcW w:w="0" w:type="dxa"/>
            <w:vAlign w:val="bottom"/>
          </w:tcPr>
          <w:p w:rsidR="00A85C40" w:rsidRDefault="00A85C40">
            <w:pPr>
              <w:rPr>
                <w:sz w:val="1"/>
                <w:szCs w:val="1"/>
              </w:rPr>
            </w:pPr>
          </w:p>
        </w:tc>
      </w:tr>
      <w:tr w:rsidR="00A85C40">
        <w:trPr>
          <w:trHeight w:val="230"/>
        </w:trPr>
        <w:tc>
          <w:tcPr>
            <w:tcW w:w="2120" w:type="dxa"/>
            <w:tcBorders>
              <w:left w:val="single" w:sz="8" w:space="0" w:color="auto"/>
              <w:right w:val="single" w:sz="8" w:space="0" w:color="auto"/>
            </w:tcBorders>
            <w:vAlign w:val="bottom"/>
          </w:tcPr>
          <w:p w:rsidR="00A85C40" w:rsidRDefault="00A85C40">
            <w:pPr>
              <w:rPr>
                <w:sz w:val="20"/>
                <w:szCs w:val="20"/>
              </w:rPr>
            </w:pPr>
          </w:p>
        </w:tc>
        <w:tc>
          <w:tcPr>
            <w:tcW w:w="1920" w:type="dxa"/>
            <w:tcBorders>
              <w:right w:val="single" w:sz="8" w:space="0" w:color="auto"/>
            </w:tcBorders>
            <w:vAlign w:val="bottom"/>
          </w:tcPr>
          <w:p w:rsidR="00A85C40" w:rsidRDefault="00A85C40">
            <w:pPr>
              <w:rPr>
                <w:sz w:val="20"/>
                <w:szCs w:val="20"/>
              </w:rPr>
            </w:pPr>
          </w:p>
        </w:tc>
        <w:tc>
          <w:tcPr>
            <w:tcW w:w="1940" w:type="dxa"/>
            <w:tcBorders>
              <w:right w:val="single" w:sz="8" w:space="0" w:color="auto"/>
            </w:tcBorders>
            <w:vAlign w:val="bottom"/>
          </w:tcPr>
          <w:p w:rsidR="00A85C40" w:rsidRDefault="00A85C40">
            <w:pPr>
              <w:rPr>
                <w:sz w:val="20"/>
                <w:szCs w:val="20"/>
              </w:rPr>
            </w:pPr>
          </w:p>
        </w:tc>
        <w:tc>
          <w:tcPr>
            <w:tcW w:w="1960" w:type="dxa"/>
            <w:tcBorders>
              <w:right w:val="single" w:sz="8" w:space="0" w:color="auto"/>
            </w:tcBorders>
            <w:vAlign w:val="bottom"/>
          </w:tcPr>
          <w:p w:rsidR="00A85C40" w:rsidRDefault="00851BC0">
            <w:pPr>
              <w:jc w:val="center"/>
              <w:rPr>
                <w:sz w:val="20"/>
                <w:szCs w:val="20"/>
              </w:rPr>
            </w:pPr>
            <w:r>
              <w:rPr>
                <w:rFonts w:ascii="Arial" w:eastAsia="Arial" w:hAnsi="Arial" w:cs="Arial"/>
                <w:sz w:val="20"/>
                <w:szCs w:val="20"/>
              </w:rPr>
              <w:t>pericolosa</w:t>
            </w:r>
          </w:p>
        </w:tc>
        <w:tc>
          <w:tcPr>
            <w:tcW w:w="2120" w:type="dxa"/>
            <w:tcBorders>
              <w:right w:val="single" w:sz="8" w:space="0" w:color="auto"/>
            </w:tcBorders>
            <w:vAlign w:val="bottom"/>
          </w:tcPr>
          <w:p w:rsidR="00A85C40" w:rsidRDefault="00A85C40">
            <w:pPr>
              <w:rPr>
                <w:sz w:val="20"/>
                <w:szCs w:val="20"/>
              </w:rPr>
            </w:pPr>
          </w:p>
        </w:tc>
        <w:tc>
          <w:tcPr>
            <w:tcW w:w="0" w:type="dxa"/>
            <w:vAlign w:val="bottom"/>
          </w:tcPr>
          <w:p w:rsidR="00A85C40" w:rsidRDefault="00A85C40">
            <w:pPr>
              <w:rPr>
                <w:sz w:val="1"/>
                <w:szCs w:val="1"/>
              </w:rPr>
            </w:pPr>
          </w:p>
        </w:tc>
      </w:tr>
      <w:tr w:rsidR="00A85C40">
        <w:trPr>
          <w:trHeight w:val="51"/>
        </w:trPr>
        <w:tc>
          <w:tcPr>
            <w:tcW w:w="2120" w:type="dxa"/>
            <w:tcBorders>
              <w:left w:val="single" w:sz="8" w:space="0" w:color="auto"/>
              <w:bottom w:val="single" w:sz="8" w:space="0" w:color="auto"/>
              <w:right w:val="single" w:sz="8" w:space="0" w:color="auto"/>
            </w:tcBorders>
            <w:vAlign w:val="bottom"/>
          </w:tcPr>
          <w:p w:rsidR="00A85C40" w:rsidRDefault="00A85C40">
            <w:pPr>
              <w:rPr>
                <w:sz w:val="4"/>
                <w:szCs w:val="4"/>
              </w:rPr>
            </w:pPr>
          </w:p>
        </w:tc>
        <w:tc>
          <w:tcPr>
            <w:tcW w:w="1920" w:type="dxa"/>
            <w:tcBorders>
              <w:bottom w:val="single" w:sz="8" w:space="0" w:color="auto"/>
              <w:right w:val="single" w:sz="8" w:space="0" w:color="auto"/>
            </w:tcBorders>
            <w:vAlign w:val="bottom"/>
          </w:tcPr>
          <w:p w:rsidR="00A85C40" w:rsidRDefault="00A85C40">
            <w:pPr>
              <w:rPr>
                <w:sz w:val="4"/>
                <w:szCs w:val="4"/>
              </w:rPr>
            </w:pPr>
          </w:p>
        </w:tc>
        <w:tc>
          <w:tcPr>
            <w:tcW w:w="1940" w:type="dxa"/>
            <w:tcBorders>
              <w:bottom w:val="single" w:sz="8" w:space="0" w:color="auto"/>
              <w:right w:val="single" w:sz="8" w:space="0" w:color="auto"/>
            </w:tcBorders>
            <w:vAlign w:val="bottom"/>
          </w:tcPr>
          <w:p w:rsidR="00A85C40" w:rsidRDefault="00A85C40">
            <w:pPr>
              <w:rPr>
                <w:sz w:val="4"/>
                <w:szCs w:val="4"/>
              </w:rPr>
            </w:pPr>
          </w:p>
        </w:tc>
        <w:tc>
          <w:tcPr>
            <w:tcW w:w="1960" w:type="dxa"/>
            <w:tcBorders>
              <w:bottom w:val="single" w:sz="8" w:space="0" w:color="auto"/>
              <w:right w:val="single" w:sz="8" w:space="0" w:color="auto"/>
            </w:tcBorders>
            <w:vAlign w:val="bottom"/>
          </w:tcPr>
          <w:p w:rsidR="00A85C40" w:rsidRDefault="00A85C40">
            <w:pPr>
              <w:rPr>
                <w:sz w:val="4"/>
                <w:szCs w:val="4"/>
              </w:rPr>
            </w:pPr>
          </w:p>
        </w:tc>
        <w:tc>
          <w:tcPr>
            <w:tcW w:w="2120" w:type="dxa"/>
            <w:tcBorders>
              <w:bottom w:val="single" w:sz="8" w:space="0" w:color="auto"/>
              <w:right w:val="single" w:sz="8" w:space="0" w:color="auto"/>
            </w:tcBorders>
            <w:vAlign w:val="bottom"/>
          </w:tcPr>
          <w:p w:rsidR="00A85C40" w:rsidRDefault="00A85C40">
            <w:pPr>
              <w:rPr>
                <w:sz w:val="4"/>
                <w:szCs w:val="4"/>
              </w:rPr>
            </w:pPr>
          </w:p>
        </w:tc>
        <w:tc>
          <w:tcPr>
            <w:tcW w:w="0" w:type="dxa"/>
            <w:vAlign w:val="bottom"/>
          </w:tcPr>
          <w:p w:rsidR="00A85C40" w:rsidRDefault="00A85C40">
            <w:pPr>
              <w:rPr>
                <w:sz w:val="1"/>
                <w:szCs w:val="1"/>
              </w:rPr>
            </w:pPr>
          </w:p>
        </w:tc>
      </w:tr>
    </w:tbl>
    <w:p w:rsidR="00A85C40" w:rsidRDefault="00851BC0">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71120</wp:posOffset>
            </wp:positionH>
            <wp:positionV relativeFrom="paragraph">
              <wp:posOffset>-1311275</wp:posOffset>
            </wp:positionV>
            <wp:extent cx="6222365" cy="984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blip>
                    <a:srcRect/>
                    <a:stretch>
                      <a:fillRect/>
                    </a:stretch>
                  </pic:blipFill>
                  <pic:spPr bwMode="auto">
                    <a:xfrm>
                      <a:off x="0" y="0"/>
                      <a:ext cx="6222365" cy="984250"/>
                    </a:xfrm>
                    <a:prstGeom prst="rect">
                      <a:avLst/>
                    </a:prstGeom>
                    <a:noFill/>
                  </pic:spPr>
                </pic:pic>
              </a:graphicData>
            </a:graphic>
          </wp:anchor>
        </w:drawing>
      </w:r>
    </w:p>
    <w:p w:rsidR="00A85C40" w:rsidRDefault="00A85C40">
      <w:pPr>
        <w:spacing w:line="251" w:lineRule="exact"/>
        <w:rPr>
          <w:sz w:val="20"/>
          <w:szCs w:val="20"/>
        </w:rPr>
      </w:pPr>
    </w:p>
    <w:p w:rsidR="00A85C40" w:rsidRDefault="00851BC0">
      <w:pPr>
        <w:ind w:left="120"/>
        <w:rPr>
          <w:sz w:val="20"/>
          <w:szCs w:val="20"/>
        </w:rPr>
      </w:pPr>
      <w:r>
        <w:rPr>
          <w:rFonts w:ascii="Arial" w:eastAsia="Arial" w:hAnsi="Arial" w:cs="Arial"/>
          <w:b/>
          <w:bCs/>
          <w:sz w:val="24"/>
          <w:szCs w:val="24"/>
        </w:rPr>
        <w:t>Segnali di Prescrizione</w:t>
      </w:r>
    </w:p>
    <w:p w:rsidR="00A85C40" w:rsidRDefault="00A85C40">
      <w:pPr>
        <w:spacing w:line="196" w:lineRule="exact"/>
        <w:rPr>
          <w:sz w:val="20"/>
          <w:szCs w:val="20"/>
        </w:rPr>
      </w:pPr>
    </w:p>
    <w:p w:rsidR="00A85C40" w:rsidRDefault="00851BC0">
      <w:pPr>
        <w:spacing w:line="235" w:lineRule="auto"/>
        <w:ind w:left="120"/>
        <w:rPr>
          <w:sz w:val="20"/>
          <w:szCs w:val="20"/>
        </w:rPr>
      </w:pPr>
      <w:r>
        <w:rPr>
          <w:rFonts w:ascii="Arial" w:eastAsia="Arial" w:hAnsi="Arial" w:cs="Arial"/>
          <w:b/>
          <w:bCs/>
          <w:sz w:val="24"/>
          <w:szCs w:val="24"/>
        </w:rPr>
        <w:t>IN LABORATORIO E’ OBBLIGATORIO INDOSSARE I D.P.I : OCCHIALI DI PROTEZIONE – GUANTI – SCARPE ANTINFORTUNISTICA – TUTA / CAPPA.</w:t>
      </w:r>
    </w:p>
    <w:p w:rsidR="00A85C40" w:rsidRDefault="00A85C40">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440"/>
        <w:gridCol w:w="2460"/>
        <w:gridCol w:w="2440"/>
      </w:tblGrid>
      <w:tr w:rsidR="00A85C40">
        <w:trPr>
          <w:trHeight w:val="2246"/>
        </w:trPr>
        <w:tc>
          <w:tcPr>
            <w:tcW w:w="2460" w:type="dxa"/>
            <w:tcBorders>
              <w:top w:val="single" w:sz="8" w:space="0" w:color="auto"/>
              <w:left w:val="single" w:sz="8" w:space="0" w:color="auto"/>
              <w:right w:val="single" w:sz="8" w:space="0" w:color="auto"/>
            </w:tcBorders>
            <w:vAlign w:val="bottom"/>
          </w:tcPr>
          <w:p w:rsidR="00A85C40" w:rsidRDefault="00851BC0">
            <w:pPr>
              <w:ind w:left="940"/>
              <w:rPr>
                <w:sz w:val="20"/>
                <w:szCs w:val="20"/>
              </w:rPr>
            </w:pPr>
            <w:r>
              <w:rPr>
                <w:rFonts w:ascii="Arial" w:eastAsia="Arial" w:hAnsi="Arial" w:cs="Arial"/>
                <w:sz w:val="20"/>
                <w:szCs w:val="20"/>
              </w:rPr>
              <w:t>Guanti</w:t>
            </w:r>
          </w:p>
        </w:tc>
        <w:tc>
          <w:tcPr>
            <w:tcW w:w="2440" w:type="dxa"/>
            <w:tcBorders>
              <w:top w:val="single" w:sz="8" w:space="0" w:color="auto"/>
              <w:right w:val="single" w:sz="8" w:space="0" w:color="auto"/>
            </w:tcBorders>
            <w:vAlign w:val="bottom"/>
          </w:tcPr>
          <w:p w:rsidR="00A85C40" w:rsidRDefault="00851BC0">
            <w:pPr>
              <w:ind w:left="100"/>
              <w:rPr>
                <w:sz w:val="20"/>
                <w:szCs w:val="20"/>
              </w:rPr>
            </w:pPr>
            <w:r>
              <w:rPr>
                <w:rFonts w:ascii="Arial" w:eastAsia="Arial" w:hAnsi="Arial" w:cs="Arial"/>
                <w:sz w:val="20"/>
                <w:szCs w:val="20"/>
              </w:rPr>
              <w:t>Protezione degli occhi</w:t>
            </w:r>
          </w:p>
        </w:tc>
        <w:tc>
          <w:tcPr>
            <w:tcW w:w="2460" w:type="dxa"/>
            <w:tcBorders>
              <w:top w:val="single" w:sz="8" w:space="0" w:color="auto"/>
              <w:right w:val="single" w:sz="8" w:space="0" w:color="auto"/>
            </w:tcBorders>
            <w:vAlign w:val="bottom"/>
          </w:tcPr>
          <w:p w:rsidR="00A85C40" w:rsidRDefault="00851BC0">
            <w:pPr>
              <w:ind w:left="900"/>
              <w:rPr>
                <w:sz w:val="20"/>
                <w:szCs w:val="20"/>
              </w:rPr>
            </w:pPr>
            <w:r>
              <w:rPr>
                <w:rFonts w:ascii="Arial" w:eastAsia="Arial" w:hAnsi="Arial" w:cs="Arial"/>
                <w:sz w:val="20"/>
                <w:szCs w:val="20"/>
              </w:rPr>
              <w:t>Scarpe</w:t>
            </w:r>
          </w:p>
        </w:tc>
        <w:tc>
          <w:tcPr>
            <w:tcW w:w="2440" w:type="dxa"/>
            <w:tcBorders>
              <w:top w:val="single" w:sz="8" w:space="0" w:color="auto"/>
              <w:right w:val="single" w:sz="8" w:space="0" w:color="auto"/>
            </w:tcBorders>
            <w:vAlign w:val="bottom"/>
          </w:tcPr>
          <w:p w:rsidR="00A85C40" w:rsidRDefault="00A85C40">
            <w:pPr>
              <w:rPr>
                <w:sz w:val="24"/>
                <w:szCs w:val="24"/>
              </w:rPr>
            </w:pPr>
          </w:p>
        </w:tc>
      </w:tr>
      <w:tr w:rsidR="00A85C40">
        <w:trPr>
          <w:trHeight w:val="282"/>
        </w:trPr>
        <w:tc>
          <w:tcPr>
            <w:tcW w:w="2460" w:type="dxa"/>
            <w:tcBorders>
              <w:left w:val="single" w:sz="8" w:space="0" w:color="auto"/>
              <w:bottom w:val="single" w:sz="8" w:space="0" w:color="auto"/>
              <w:right w:val="single" w:sz="8" w:space="0" w:color="auto"/>
            </w:tcBorders>
            <w:vAlign w:val="bottom"/>
          </w:tcPr>
          <w:p w:rsidR="00A85C40" w:rsidRDefault="00A85C40">
            <w:pPr>
              <w:rPr>
                <w:sz w:val="24"/>
                <w:szCs w:val="24"/>
              </w:rPr>
            </w:pPr>
          </w:p>
        </w:tc>
        <w:tc>
          <w:tcPr>
            <w:tcW w:w="2440" w:type="dxa"/>
            <w:tcBorders>
              <w:bottom w:val="single" w:sz="8" w:space="0" w:color="auto"/>
              <w:right w:val="single" w:sz="8" w:space="0" w:color="auto"/>
            </w:tcBorders>
            <w:vAlign w:val="bottom"/>
          </w:tcPr>
          <w:p w:rsidR="00A85C40" w:rsidRDefault="00A85C40">
            <w:pPr>
              <w:rPr>
                <w:sz w:val="24"/>
                <w:szCs w:val="24"/>
              </w:rPr>
            </w:pPr>
          </w:p>
        </w:tc>
        <w:tc>
          <w:tcPr>
            <w:tcW w:w="2460" w:type="dxa"/>
            <w:tcBorders>
              <w:bottom w:val="single" w:sz="8" w:space="0" w:color="auto"/>
              <w:right w:val="single" w:sz="8" w:space="0" w:color="auto"/>
            </w:tcBorders>
            <w:vAlign w:val="bottom"/>
          </w:tcPr>
          <w:p w:rsidR="00A85C40" w:rsidRDefault="00A85C40">
            <w:pPr>
              <w:rPr>
                <w:sz w:val="24"/>
                <w:szCs w:val="24"/>
              </w:rPr>
            </w:pPr>
          </w:p>
        </w:tc>
        <w:tc>
          <w:tcPr>
            <w:tcW w:w="2440" w:type="dxa"/>
            <w:tcBorders>
              <w:bottom w:val="single" w:sz="8" w:space="0" w:color="auto"/>
              <w:right w:val="single" w:sz="8" w:space="0" w:color="auto"/>
            </w:tcBorders>
            <w:vAlign w:val="bottom"/>
          </w:tcPr>
          <w:p w:rsidR="00A85C40" w:rsidRDefault="00A85C40">
            <w:pPr>
              <w:rPr>
                <w:sz w:val="24"/>
                <w:szCs w:val="24"/>
              </w:rPr>
            </w:pPr>
          </w:p>
        </w:tc>
      </w:tr>
    </w:tbl>
    <w:p w:rsidR="00A85C40" w:rsidRDefault="00851BC0">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71120</wp:posOffset>
            </wp:positionH>
            <wp:positionV relativeFrom="paragraph">
              <wp:posOffset>-1606550</wp:posOffset>
            </wp:positionV>
            <wp:extent cx="6024245" cy="14770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blip>
                    <a:srcRect/>
                    <a:stretch>
                      <a:fillRect/>
                    </a:stretch>
                  </pic:blipFill>
                  <pic:spPr bwMode="auto">
                    <a:xfrm>
                      <a:off x="0" y="0"/>
                      <a:ext cx="6024245" cy="1477010"/>
                    </a:xfrm>
                    <a:prstGeom prst="rect">
                      <a:avLst/>
                    </a:prstGeom>
                    <a:noFill/>
                  </pic:spPr>
                </pic:pic>
              </a:graphicData>
            </a:graphic>
          </wp:anchor>
        </w:drawing>
      </w:r>
    </w:p>
    <w:p w:rsidR="00A85C40" w:rsidRDefault="00A85C40">
      <w:pPr>
        <w:spacing w:line="200" w:lineRule="exact"/>
        <w:rPr>
          <w:sz w:val="20"/>
          <w:szCs w:val="20"/>
        </w:rPr>
      </w:pPr>
    </w:p>
    <w:p w:rsidR="00A85C40" w:rsidRDefault="00A85C40">
      <w:pPr>
        <w:spacing w:line="327" w:lineRule="exact"/>
        <w:rPr>
          <w:sz w:val="20"/>
          <w:szCs w:val="20"/>
        </w:rPr>
      </w:pPr>
    </w:p>
    <w:p w:rsidR="00A85C40" w:rsidRDefault="00851BC0">
      <w:pPr>
        <w:ind w:left="120"/>
        <w:rPr>
          <w:sz w:val="20"/>
          <w:szCs w:val="20"/>
        </w:rPr>
      </w:pPr>
      <w:r>
        <w:rPr>
          <w:rFonts w:ascii="Arial" w:eastAsia="Arial" w:hAnsi="Arial" w:cs="Arial"/>
          <w:b/>
          <w:bCs/>
          <w:sz w:val="24"/>
          <w:szCs w:val="24"/>
        </w:rPr>
        <w:t>Segnali di Salvataggio</w:t>
      </w:r>
    </w:p>
    <w:p w:rsidR="00A85C40" w:rsidRDefault="00A85C40">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1960"/>
        <w:gridCol w:w="1960"/>
        <w:gridCol w:w="1960"/>
        <w:gridCol w:w="2280"/>
      </w:tblGrid>
      <w:tr w:rsidR="00A85C40">
        <w:trPr>
          <w:trHeight w:val="1887"/>
        </w:trPr>
        <w:tc>
          <w:tcPr>
            <w:tcW w:w="1980" w:type="dxa"/>
            <w:tcBorders>
              <w:top w:val="single" w:sz="8" w:space="0" w:color="auto"/>
              <w:left w:val="single" w:sz="8" w:space="0" w:color="auto"/>
              <w:right w:val="single" w:sz="8" w:space="0" w:color="auto"/>
            </w:tcBorders>
            <w:vAlign w:val="bottom"/>
          </w:tcPr>
          <w:p w:rsidR="00A85C40" w:rsidRDefault="00851BC0">
            <w:pPr>
              <w:jc w:val="center"/>
              <w:rPr>
                <w:sz w:val="20"/>
                <w:szCs w:val="20"/>
              </w:rPr>
            </w:pPr>
            <w:r>
              <w:rPr>
                <w:rFonts w:ascii="Arial" w:eastAsia="Arial" w:hAnsi="Arial" w:cs="Arial"/>
                <w:w w:val="99"/>
                <w:sz w:val="24"/>
                <w:szCs w:val="24"/>
              </w:rPr>
              <w:t>Uscita di</w:t>
            </w:r>
          </w:p>
        </w:tc>
        <w:tc>
          <w:tcPr>
            <w:tcW w:w="1960" w:type="dxa"/>
            <w:tcBorders>
              <w:top w:val="single" w:sz="8" w:space="0" w:color="auto"/>
              <w:right w:val="single" w:sz="8" w:space="0" w:color="auto"/>
            </w:tcBorders>
            <w:vAlign w:val="bottom"/>
          </w:tcPr>
          <w:p w:rsidR="00A85C40" w:rsidRDefault="00851BC0">
            <w:pPr>
              <w:jc w:val="center"/>
              <w:rPr>
                <w:sz w:val="20"/>
                <w:szCs w:val="20"/>
              </w:rPr>
            </w:pPr>
            <w:r>
              <w:rPr>
                <w:rFonts w:ascii="Arial" w:eastAsia="Arial" w:hAnsi="Arial" w:cs="Arial"/>
                <w:w w:val="99"/>
                <w:sz w:val="24"/>
                <w:szCs w:val="24"/>
              </w:rPr>
              <w:t>Uscita di</w:t>
            </w:r>
          </w:p>
        </w:tc>
        <w:tc>
          <w:tcPr>
            <w:tcW w:w="1960" w:type="dxa"/>
            <w:tcBorders>
              <w:top w:val="single" w:sz="8" w:space="0" w:color="auto"/>
              <w:right w:val="single" w:sz="8" w:space="0" w:color="auto"/>
            </w:tcBorders>
            <w:vAlign w:val="bottom"/>
          </w:tcPr>
          <w:p w:rsidR="00A85C40" w:rsidRDefault="00851BC0">
            <w:pPr>
              <w:jc w:val="center"/>
              <w:rPr>
                <w:sz w:val="20"/>
                <w:szCs w:val="20"/>
              </w:rPr>
            </w:pPr>
            <w:r>
              <w:rPr>
                <w:rFonts w:ascii="Arial" w:eastAsia="Arial" w:hAnsi="Arial" w:cs="Arial"/>
                <w:sz w:val="24"/>
                <w:szCs w:val="24"/>
              </w:rPr>
              <w:t>Freccia</w:t>
            </w:r>
          </w:p>
        </w:tc>
        <w:tc>
          <w:tcPr>
            <w:tcW w:w="1960" w:type="dxa"/>
            <w:tcBorders>
              <w:top w:val="single" w:sz="8" w:space="0" w:color="auto"/>
              <w:right w:val="single" w:sz="8" w:space="0" w:color="auto"/>
            </w:tcBorders>
            <w:vAlign w:val="bottom"/>
          </w:tcPr>
          <w:p w:rsidR="00A85C40" w:rsidRDefault="00851BC0">
            <w:pPr>
              <w:jc w:val="center"/>
              <w:rPr>
                <w:sz w:val="20"/>
                <w:szCs w:val="20"/>
              </w:rPr>
            </w:pPr>
            <w:r>
              <w:rPr>
                <w:rFonts w:ascii="Arial" w:eastAsia="Arial" w:hAnsi="Arial" w:cs="Arial"/>
                <w:sz w:val="24"/>
                <w:szCs w:val="24"/>
              </w:rPr>
              <w:t>Pronto</w:t>
            </w:r>
          </w:p>
        </w:tc>
        <w:tc>
          <w:tcPr>
            <w:tcW w:w="2280" w:type="dxa"/>
            <w:tcBorders>
              <w:top w:val="single" w:sz="8" w:space="0" w:color="auto"/>
              <w:right w:val="single" w:sz="8" w:space="0" w:color="auto"/>
            </w:tcBorders>
            <w:vAlign w:val="bottom"/>
          </w:tcPr>
          <w:p w:rsidR="00A85C40" w:rsidRDefault="00A85C40">
            <w:pPr>
              <w:rPr>
                <w:sz w:val="24"/>
                <w:szCs w:val="24"/>
              </w:rPr>
            </w:pPr>
          </w:p>
        </w:tc>
      </w:tr>
      <w:tr w:rsidR="00A85C40">
        <w:trPr>
          <w:trHeight w:val="326"/>
        </w:trPr>
        <w:tc>
          <w:tcPr>
            <w:tcW w:w="1980" w:type="dxa"/>
            <w:tcBorders>
              <w:left w:val="single" w:sz="8" w:space="0" w:color="auto"/>
              <w:right w:val="single" w:sz="8" w:space="0" w:color="auto"/>
            </w:tcBorders>
            <w:vAlign w:val="bottom"/>
          </w:tcPr>
          <w:p w:rsidR="00A85C40" w:rsidRDefault="00851BC0">
            <w:pPr>
              <w:jc w:val="center"/>
              <w:rPr>
                <w:sz w:val="20"/>
                <w:szCs w:val="20"/>
              </w:rPr>
            </w:pPr>
            <w:r>
              <w:rPr>
                <w:rFonts w:ascii="Arial" w:eastAsia="Arial" w:hAnsi="Arial" w:cs="Arial"/>
                <w:w w:val="99"/>
                <w:sz w:val="24"/>
                <w:szCs w:val="24"/>
              </w:rPr>
              <w:t>Emergenza</w:t>
            </w:r>
          </w:p>
        </w:tc>
        <w:tc>
          <w:tcPr>
            <w:tcW w:w="1960" w:type="dxa"/>
            <w:tcBorders>
              <w:right w:val="single" w:sz="8" w:space="0" w:color="auto"/>
            </w:tcBorders>
            <w:vAlign w:val="bottom"/>
          </w:tcPr>
          <w:p w:rsidR="00A85C40" w:rsidRDefault="00851BC0">
            <w:pPr>
              <w:jc w:val="center"/>
              <w:rPr>
                <w:sz w:val="20"/>
                <w:szCs w:val="20"/>
              </w:rPr>
            </w:pPr>
            <w:r>
              <w:rPr>
                <w:rFonts w:ascii="Arial" w:eastAsia="Arial" w:hAnsi="Arial" w:cs="Arial"/>
                <w:w w:val="99"/>
                <w:sz w:val="24"/>
                <w:szCs w:val="24"/>
              </w:rPr>
              <w:t>Emergenza</w:t>
            </w:r>
          </w:p>
        </w:tc>
        <w:tc>
          <w:tcPr>
            <w:tcW w:w="1960" w:type="dxa"/>
            <w:tcBorders>
              <w:right w:val="single" w:sz="8" w:space="0" w:color="auto"/>
            </w:tcBorders>
            <w:vAlign w:val="bottom"/>
          </w:tcPr>
          <w:p w:rsidR="00A85C40" w:rsidRDefault="00851BC0">
            <w:pPr>
              <w:jc w:val="center"/>
              <w:rPr>
                <w:sz w:val="20"/>
                <w:szCs w:val="20"/>
              </w:rPr>
            </w:pPr>
            <w:r>
              <w:rPr>
                <w:rFonts w:ascii="Arial" w:eastAsia="Arial" w:hAnsi="Arial" w:cs="Arial"/>
                <w:w w:val="98"/>
                <w:sz w:val="24"/>
                <w:szCs w:val="24"/>
              </w:rPr>
              <w:t>Direzione</w:t>
            </w:r>
          </w:p>
        </w:tc>
        <w:tc>
          <w:tcPr>
            <w:tcW w:w="1960" w:type="dxa"/>
            <w:tcBorders>
              <w:right w:val="single" w:sz="8" w:space="0" w:color="auto"/>
            </w:tcBorders>
            <w:vAlign w:val="bottom"/>
          </w:tcPr>
          <w:p w:rsidR="00A85C40" w:rsidRDefault="00851BC0">
            <w:pPr>
              <w:spacing w:line="265" w:lineRule="exact"/>
              <w:jc w:val="center"/>
              <w:rPr>
                <w:sz w:val="20"/>
                <w:szCs w:val="20"/>
              </w:rPr>
            </w:pPr>
            <w:r>
              <w:rPr>
                <w:rFonts w:ascii="Arial" w:eastAsia="Arial" w:hAnsi="Arial" w:cs="Arial"/>
                <w:w w:val="99"/>
                <w:sz w:val="24"/>
                <w:szCs w:val="24"/>
              </w:rPr>
              <w:t>Soccorso</w:t>
            </w:r>
          </w:p>
        </w:tc>
        <w:tc>
          <w:tcPr>
            <w:tcW w:w="2280" w:type="dxa"/>
            <w:tcBorders>
              <w:right w:val="single" w:sz="8" w:space="0" w:color="auto"/>
            </w:tcBorders>
            <w:vAlign w:val="bottom"/>
          </w:tcPr>
          <w:p w:rsidR="00A85C40" w:rsidRDefault="00A85C40">
            <w:pPr>
              <w:rPr>
                <w:sz w:val="24"/>
                <w:szCs w:val="24"/>
              </w:rPr>
            </w:pPr>
          </w:p>
        </w:tc>
      </w:tr>
      <w:tr w:rsidR="00A85C40">
        <w:trPr>
          <w:trHeight w:val="135"/>
        </w:trPr>
        <w:tc>
          <w:tcPr>
            <w:tcW w:w="1980" w:type="dxa"/>
            <w:tcBorders>
              <w:left w:val="single" w:sz="8" w:space="0" w:color="auto"/>
              <w:bottom w:val="single" w:sz="8" w:space="0" w:color="auto"/>
              <w:right w:val="single" w:sz="8" w:space="0" w:color="auto"/>
            </w:tcBorders>
            <w:vAlign w:val="bottom"/>
          </w:tcPr>
          <w:p w:rsidR="00A85C40" w:rsidRDefault="00A85C40">
            <w:pPr>
              <w:rPr>
                <w:sz w:val="11"/>
                <w:szCs w:val="11"/>
              </w:rPr>
            </w:pPr>
          </w:p>
        </w:tc>
        <w:tc>
          <w:tcPr>
            <w:tcW w:w="1960" w:type="dxa"/>
            <w:tcBorders>
              <w:bottom w:val="single" w:sz="8" w:space="0" w:color="auto"/>
              <w:right w:val="single" w:sz="8" w:space="0" w:color="auto"/>
            </w:tcBorders>
            <w:vAlign w:val="bottom"/>
          </w:tcPr>
          <w:p w:rsidR="00A85C40" w:rsidRDefault="00A85C40">
            <w:pPr>
              <w:rPr>
                <w:sz w:val="11"/>
                <w:szCs w:val="11"/>
              </w:rPr>
            </w:pPr>
          </w:p>
        </w:tc>
        <w:tc>
          <w:tcPr>
            <w:tcW w:w="1960" w:type="dxa"/>
            <w:tcBorders>
              <w:bottom w:val="single" w:sz="8" w:space="0" w:color="auto"/>
              <w:right w:val="single" w:sz="8" w:space="0" w:color="auto"/>
            </w:tcBorders>
            <w:vAlign w:val="bottom"/>
          </w:tcPr>
          <w:p w:rsidR="00A85C40" w:rsidRDefault="00A85C40">
            <w:pPr>
              <w:rPr>
                <w:sz w:val="11"/>
                <w:szCs w:val="11"/>
              </w:rPr>
            </w:pPr>
          </w:p>
        </w:tc>
        <w:tc>
          <w:tcPr>
            <w:tcW w:w="1960" w:type="dxa"/>
            <w:tcBorders>
              <w:bottom w:val="single" w:sz="8" w:space="0" w:color="auto"/>
              <w:right w:val="single" w:sz="8" w:space="0" w:color="auto"/>
            </w:tcBorders>
            <w:vAlign w:val="bottom"/>
          </w:tcPr>
          <w:p w:rsidR="00A85C40" w:rsidRDefault="00A85C40">
            <w:pPr>
              <w:rPr>
                <w:sz w:val="11"/>
                <w:szCs w:val="11"/>
              </w:rPr>
            </w:pPr>
          </w:p>
        </w:tc>
        <w:tc>
          <w:tcPr>
            <w:tcW w:w="2280" w:type="dxa"/>
            <w:tcBorders>
              <w:bottom w:val="single" w:sz="8" w:space="0" w:color="auto"/>
              <w:right w:val="single" w:sz="8" w:space="0" w:color="auto"/>
            </w:tcBorders>
            <w:vAlign w:val="bottom"/>
          </w:tcPr>
          <w:p w:rsidR="00A85C40" w:rsidRDefault="00A85C40">
            <w:pPr>
              <w:rPr>
                <w:sz w:val="11"/>
                <w:szCs w:val="11"/>
              </w:rPr>
            </w:pPr>
          </w:p>
        </w:tc>
      </w:tr>
    </w:tbl>
    <w:p w:rsidR="00A85C40" w:rsidRDefault="00851BC0">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71120</wp:posOffset>
            </wp:positionH>
            <wp:positionV relativeFrom="paragraph">
              <wp:posOffset>-1492250</wp:posOffset>
            </wp:positionV>
            <wp:extent cx="6290945" cy="13379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blip>
                    <a:srcRect/>
                    <a:stretch>
                      <a:fillRect/>
                    </a:stretch>
                  </pic:blipFill>
                  <pic:spPr bwMode="auto">
                    <a:xfrm>
                      <a:off x="0" y="0"/>
                      <a:ext cx="6290945" cy="1337945"/>
                    </a:xfrm>
                    <a:prstGeom prst="rect">
                      <a:avLst/>
                    </a:prstGeom>
                    <a:noFill/>
                  </pic:spPr>
                </pic:pic>
              </a:graphicData>
            </a:graphic>
          </wp:anchor>
        </w:drawing>
      </w:r>
    </w:p>
    <w:p w:rsidR="00A85C40" w:rsidRDefault="00A85C40">
      <w:pPr>
        <w:spacing w:line="200" w:lineRule="exact"/>
        <w:rPr>
          <w:sz w:val="20"/>
          <w:szCs w:val="20"/>
        </w:rPr>
      </w:pPr>
    </w:p>
    <w:p w:rsidR="00A85C40" w:rsidRDefault="00A85C40">
      <w:pPr>
        <w:spacing w:line="327" w:lineRule="exact"/>
        <w:rPr>
          <w:sz w:val="20"/>
          <w:szCs w:val="20"/>
        </w:rPr>
      </w:pPr>
    </w:p>
    <w:p w:rsidR="00A85C40" w:rsidRDefault="00851BC0">
      <w:pPr>
        <w:ind w:left="120"/>
        <w:rPr>
          <w:sz w:val="20"/>
          <w:szCs w:val="20"/>
        </w:rPr>
      </w:pPr>
      <w:r>
        <w:rPr>
          <w:rFonts w:ascii="Arial" w:eastAsia="Arial" w:hAnsi="Arial" w:cs="Arial"/>
          <w:b/>
          <w:bCs/>
          <w:sz w:val="24"/>
          <w:szCs w:val="24"/>
        </w:rPr>
        <w:t>Segnaletica antincendio</w:t>
      </w:r>
    </w:p>
    <w:p w:rsidR="00A85C40" w:rsidRDefault="00851BC0">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0</wp:posOffset>
            </wp:positionH>
            <wp:positionV relativeFrom="paragraph">
              <wp:posOffset>178435</wp:posOffset>
            </wp:positionV>
            <wp:extent cx="6450965" cy="16446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blip>
                    <a:srcRect/>
                    <a:stretch>
                      <a:fillRect/>
                    </a:stretch>
                  </pic:blipFill>
                  <pic:spPr bwMode="auto">
                    <a:xfrm>
                      <a:off x="0" y="0"/>
                      <a:ext cx="6450965" cy="1644650"/>
                    </a:xfrm>
                    <a:prstGeom prst="rect">
                      <a:avLst/>
                    </a:prstGeom>
                    <a:noFill/>
                  </pic:spPr>
                </pic:pic>
              </a:graphicData>
            </a:graphic>
          </wp:anchor>
        </w:drawing>
      </w: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69" w:lineRule="exact"/>
        <w:rPr>
          <w:sz w:val="20"/>
          <w:szCs w:val="20"/>
        </w:rPr>
      </w:pPr>
    </w:p>
    <w:p w:rsidR="00A85C40" w:rsidRDefault="00851BC0">
      <w:pPr>
        <w:ind w:left="160"/>
        <w:rPr>
          <w:sz w:val="20"/>
          <w:szCs w:val="20"/>
        </w:rPr>
      </w:pPr>
      <w:r>
        <w:rPr>
          <w:rFonts w:ascii="Arial" w:eastAsia="Arial" w:hAnsi="Arial" w:cs="Arial"/>
          <w:sz w:val="24"/>
          <w:szCs w:val="24"/>
        </w:rPr>
        <w:t>Allarme Antincendio</w:t>
      </w:r>
    </w:p>
    <w:p w:rsidR="00A85C40" w:rsidRDefault="00851BC0">
      <w:pPr>
        <w:spacing w:line="225" w:lineRule="auto"/>
        <w:ind w:left="5700"/>
        <w:rPr>
          <w:sz w:val="20"/>
          <w:szCs w:val="20"/>
        </w:rPr>
      </w:pPr>
      <w:r>
        <w:rPr>
          <w:rFonts w:ascii="Arial" w:eastAsia="Arial" w:hAnsi="Arial" w:cs="Arial"/>
          <w:sz w:val="28"/>
          <w:szCs w:val="28"/>
        </w:rPr>
        <w:t>Naspo</w:t>
      </w:r>
    </w:p>
    <w:p w:rsidR="00A85C40" w:rsidRDefault="00A85C40">
      <w:pPr>
        <w:sectPr w:rsidR="00A85C40">
          <w:pgSz w:w="11900" w:h="16838"/>
          <w:pgMar w:top="822" w:right="926" w:bottom="1440" w:left="740" w:header="0" w:footer="0" w:gutter="0"/>
          <w:cols w:space="720" w:equalWidth="0">
            <w:col w:w="10240"/>
          </w:cols>
        </w:sectPr>
      </w:pPr>
    </w:p>
    <w:p w:rsidR="00A85C40" w:rsidRDefault="00851BC0">
      <w:pPr>
        <w:ind w:left="120"/>
        <w:rPr>
          <w:sz w:val="20"/>
          <w:szCs w:val="20"/>
        </w:rPr>
      </w:pPr>
      <w:r>
        <w:rPr>
          <w:rFonts w:ascii="Arial" w:eastAsia="Arial" w:hAnsi="Arial" w:cs="Arial"/>
          <w:sz w:val="23"/>
          <w:szCs w:val="23"/>
        </w:rPr>
        <w:lastRenderedPageBreak/>
        <w:t>Di fronte alla segnaletica di sicurezza, il comportamento del lavoratore deve essere il seguente:</w:t>
      </w:r>
    </w:p>
    <w:p w:rsidR="00A85C40" w:rsidRDefault="00A85C40">
      <w:pPr>
        <w:spacing w:line="2" w:lineRule="exact"/>
        <w:rPr>
          <w:sz w:val="20"/>
          <w:szCs w:val="20"/>
        </w:rPr>
      </w:pPr>
    </w:p>
    <w:p w:rsidR="00A85C40" w:rsidRDefault="00851BC0">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rispettare tutte le indicazioni riportate sulla segnaletica presente nell’ambiente di lavoro;</w:t>
      </w:r>
    </w:p>
    <w:p w:rsidR="00A85C40" w:rsidRDefault="00851BC0">
      <w:pPr>
        <w:spacing w:line="239" w:lineRule="auto"/>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non rimuovere la segnaletica di sicurezza e non coprirla con alcun oggetto che ne limiti la</w:t>
      </w:r>
    </w:p>
    <w:p w:rsidR="00A85C40" w:rsidRDefault="00851BC0">
      <w:pPr>
        <w:ind w:left="120"/>
        <w:rPr>
          <w:sz w:val="20"/>
          <w:szCs w:val="20"/>
        </w:rPr>
      </w:pPr>
      <w:r>
        <w:rPr>
          <w:rFonts w:ascii="Arial" w:eastAsia="Arial" w:hAnsi="Arial" w:cs="Arial"/>
          <w:sz w:val="24"/>
          <w:szCs w:val="24"/>
        </w:rPr>
        <w:t>visibilità;</w:t>
      </w:r>
    </w:p>
    <w:p w:rsidR="00A85C40" w:rsidRDefault="00A85C40">
      <w:pPr>
        <w:spacing w:line="4" w:lineRule="exact"/>
        <w:rPr>
          <w:sz w:val="20"/>
          <w:szCs w:val="20"/>
        </w:rPr>
      </w:pPr>
    </w:p>
    <w:p w:rsidR="00A85C40" w:rsidRDefault="00851BC0">
      <w:pPr>
        <w:spacing w:line="237" w:lineRule="auto"/>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collaborare con il diretto superiore per l’individuazione di zone o comportamenti che si ritiene utile ed opportuno segnalare con idonea cartellonistica;</w:t>
      </w:r>
    </w:p>
    <w:p w:rsidR="00A85C40" w:rsidRDefault="00A85C40">
      <w:pPr>
        <w:spacing w:line="6" w:lineRule="exact"/>
        <w:rPr>
          <w:sz w:val="20"/>
          <w:szCs w:val="20"/>
        </w:rPr>
      </w:pPr>
    </w:p>
    <w:p w:rsidR="00A85C40" w:rsidRDefault="00851BC0">
      <w:pPr>
        <w:spacing w:line="238" w:lineRule="auto"/>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conoscere il significato e lo scopo della segnaletica di sicurezza chiedendo eventuali informazioni al diretto superiore.</w:t>
      </w:r>
    </w:p>
    <w:p w:rsidR="00A85C40" w:rsidRDefault="00A85C40">
      <w:pPr>
        <w:spacing w:line="200" w:lineRule="exact"/>
        <w:rPr>
          <w:sz w:val="20"/>
          <w:szCs w:val="20"/>
        </w:rPr>
      </w:pPr>
    </w:p>
    <w:p w:rsidR="00A85C40" w:rsidRDefault="00A85C40">
      <w:pPr>
        <w:spacing w:line="354" w:lineRule="exact"/>
        <w:rPr>
          <w:sz w:val="20"/>
          <w:szCs w:val="20"/>
        </w:rPr>
      </w:pPr>
    </w:p>
    <w:p w:rsidR="00A85C40" w:rsidRDefault="00851BC0">
      <w:pPr>
        <w:ind w:left="120"/>
        <w:rPr>
          <w:sz w:val="20"/>
          <w:szCs w:val="20"/>
        </w:rPr>
      </w:pPr>
      <w:r>
        <w:rPr>
          <w:rFonts w:ascii="Arial" w:eastAsia="Arial" w:hAnsi="Arial" w:cs="Arial"/>
          <w:b/>
          <w:bCs/>
          <w:sz w:val="24"/>
          <w:szCs w:val="24"/>
        </w:rPr>
        <w:t>3. DEFINIZIONI GENERALI</w:t>
      </w:r>
    </w:p>
    <w:p w:rsidR="00A85C40" w:rsidRDefault="00A85C40">
      <w:pPr>
        <w:spacing w:line="260" w:lineRule="exact"/>
        <w:rPr>
          <w:sz w:val="20"/>
          <w:szCs w:val="20"/>
        </w:rPr>
      </w:pPr>
    </w:p>
    <w:p w:rsidR="00A85C40" w:rsidRDefault="00851BC0">
      <w:pPr>
        <w:numPr>
          <w:ilvl w:val="0"/>
          <w:numId w:val="2"/>
        </w:numPr>
        <w:tabs>
          <w:tab w:val="left" w:pos="408"/>
        </w:tabs>
        <w:spacing w:line="239" w:lineRule="auto"/>
        <w:ind w:left="120" w:hanging="8"/>
        <w:jc w:val="both"/>
        <w:rPr>
          <w:rFonts w:ascii="Arial" w:eastAsia="Arial" w:hAnsi="Arial" w:cs="Arial"/>
          <w:b/>
          <w:bCs/>
        </w:rPr>
      </w:pPr>
      <w:r>
        <w:rPr>
          <w:rFonts w:ascii="Arial" w:eastAsia="Arial" w:hAnsi="Arial" w:cs="Arial"/>
        </w:rPr>
        <w:t xml:space="preserve">Il laboratorio è un luogo di lavoro e, come tale, è assoggettato al </w:t>
      </w:r>
      <w:proofErr w:type="spellStart"/>
      <w:r>
        <w:rPr>
          <w:rFonts w:ascii="Arial" w:eastAsia="Arial" w:hAnsi="Arial" w:cs="Arial"/>
        </w:rPr>
        <w:t>D.Lgs</w:t>
      </w:r>
      <w:proofErr w:type="spellEnd"/>
      <w:r>
        <w:rPr>
          <w:rFonts w:ascii="Arial" w:eastAsia="Arial" w:hAnsi="Arial" w:cs="Arial"/>
        </w:rPr>
        <w:t xml:space="preserve"> 81/08 che disciplina la prevenzione e la sicurezza nei posti di lavoro. In particolare gli studenti sono assimilati a lavoratori (art. 2) e, in ragione dell'attività svolta, sono esposti ai rischi individuati nel Documento di Valutazione dei Rischi, nella sezione riguardante ogni singolo laboratorio.</w:t>
      </w:r>
    </w:p>
    <w:p w:rsidR="00A85C40" w:rsidRDefault="00A85C40">
      <w:pPr>
        <w:spacing w:line="257" w:lineRule="exact"/>
        <w:rPr>
          <w:rFonts w:ascii="Arial" w:eastAsia="Arial" w:hAnsi="Arial" w:cs="Arial"/>
          <w:b/>
          <w:bCs/>
        </w:rPr>
      </w:pPr>
    </w:p>
    <w:p w:rsidR="00A85C40" w:rsidRDefault="00851BC0">
      <w:pPr>
        <w:numPr>
          <w:ilvl w:val="0"/>
          <w:numId w:val="2"/>
        </w:numPr>
        <w:tabs>
          <w:tab w:val="left" w:pos="377"/>
        </w:tabs>
        <w:spacing w:line="238" w:lineRule="auto"/>
        <w:ind w:left="120" w:hanging="8"/>
        <w:jc w:val="both"/>
        <w:rPr>
          <w:rFonts w:ascii="Arial" w:eastAsia="Arial" w:hAnsi="Arial" w:cs="Arial"/>
          <w:b/>
          <w:bCs/>
        </w:rPr>
      </w:pPr>
      <w:r>
        <w:rPr>
          <w:rFonts w:ascii="Arial" w:eastAsia="Arial" w:hAnsi="Arial" w:cs="Arial"/>
        </w:rPr>
        <w:t>Sono considerati laboratori i luoghi o gli ambienti in cui si svolge attività didattica che comporta l'uso di macchine, apparecchi ed attrezzature, impianti, prototipi o di altri mezzi tecnici, oppure di agenti chimici, fisici o biologici.</w:t>
      </w:r>
    </w:p>
    <w:p w:rsidR="00A85C40" w:rsidRDefault="00A85C40">
      <w:pPr>
        <w:spacing w:line="260" w:lineRule="exact"/>
        <w:rPr>
          <w:rFonts w:ascii="Arial" w:eastAsia="Arial" w:hAnsi="Arial" w:cs="Arial"/>
          <w:b/>
          <w:bCs/>
        </w:rPr>
      </w:pPr>
    </w:p>
    <w:p w:rsidR="00A85C40" w:rsidRDefault="00851BC0">
      <w:pPr>
        <w:numPr>
          <w:ilvl w:val="0"/>
          <w:numId w:val="2"/>
        </w:numPr>
        <w:tabs>
          <w:tab w:val="left" w:pos="464"/>
        </w:tabs>
        <w:spacing w:line="238" w:lineRule="auto"/>
        <w:ind w:left="120" w:hanging="8"/>
        <w:jc w:val="both"/>
        <w:rPr>
          <w:rFonts w:ascii="Arial" w:eastAsia="Arial" w:hAnsi="Arial" w:cs="Arial"/>
          <w:b/>
          <w:bCs/>
        </w:rPr>
      </w:pPr>
      <w:r>
        <w:rPr>
          <w:rFonts w:ascii="Arial" w:eastAsia="Arial" w:hAnsi="Arial" w:cs="Arial"/>
        </w:rPr>
        <w:t>Nei laboratori sono in generale presenti apparecchiature, sistemi e sostanze che, se non correttamente utilizzate e senza le opportune precauzioni, possono causare danni alle persone oltre che alle cose.</w:t>
      </w:r>
    </w:p>
    <w:p w:rsidR="00A85C40" w:rsidRDefault="00A85C40">
      <w:pPr>
        <w:spacing w:line="260" w:lineRule="exact"/>
        <w:rPr>
          <w:rFonts w:ascii="Arial" w:eastAsia="Arial" w:hAnsi="Arial" w:cs="Arial"/>
          <w:b/>
          <w:bCs/>
        </w:rPr>
      </w:pPr>
    </w:p>
    <w:p w:rsidR="00A85C40" w:rsidRDefault="00851BC0">
      <w:pPr>
        <w:numPr>
          <w:ilvl w:val="0"/>
          <w:numId w:val="2"/>
        </w:numPr>
        <w:tabs>
          <w:tab w:val="left" w:pos="380"/>
        </w:tabs>
        <w:spacing w:line="237" w:lineRule="auto"/>
        <w:ind w:left="120" w:hanging="8"/>
        <w:jc w:val="both"/>
        <w:rPr>
          <w:rFonts w:ascii="Arial" w:eastAsia="Arial" w:hAnsi="Arial" w:cs="Arial"/>
          <w:b/>
          <w:bCs/>
        </w:rPr>
      </w:pPr>
      <w:r>
        <w:rPr>
          <w:rFonts w:ascii="Arial" w:eastAsia="Arial" w:hAnsi="Arial" w:cs="Arial"/>
        </w:rPr>
        <w:t>I dispositivi di protezione individuale (D.P.I.) consistono di qualsiasi attrezzatura destinata ad essere utilizzata oppure qualsiasi tipo di indumento indossato allo scopo di proteggere contro uno o più rischi che possono minacciare la salute o la sicurezza.</w:t>
      </w:r>
    </w:p>
    <w:p w:rsidR="00A85C40" w:rsidRDefault="00A85C40">
      <w:pPr>
        <w:spacing w:line="253" w:lineRule="exact"/>
        <w:rPr>
          <w:sz w:val="20"/>
          <w:szCs w:val="20"/>
        </w:rPr>
      </w:pPr>
    </w:p>
    <w:p w:rsidR="00A85C40" w:rsidRDefault="00851BC0">
      <w:pPr>
        <w:ind w:left="120"/>
        <w:rPr>
          <w:sz w:val="20"/>
          <w:szCs w:val="20"/>
        </w:rPr>
      </w:pPr>
      <w:r>
        <w:rPr>
          <w:rFonts w:ascii="Arial" w:eastAsia="Arial" w:hAnsi="Arial" w:cs="Arial"/>
          <w:b/>
          <w:bCs/>
        </w:rPr>
        <w:t>FIGURE DI RIFERIMENTO</w:t>
      </w:r>
    </w:p>
    <w:p w:rsidR="00A85C40" w:rsidRDefault="00A85C40">
      <w:pPr>
        <w:spacing w:line="265" w:lineRule="exact"/>
        <w:rPr>
          <w:sz w:val="20"/>
          <w:szCs w:val="20"/>
        </w:rPr>
      </w:pPr>
    </w:p>
    <w:p w:rsidR="00A85C40" w:rsidRDefault="00851BC0">
      <w:pPr>
        <w:spacing w:line="235" w:lineRule="auto"/>
        <w:ind w:left="120"/>
        <w:rPr>
          <w:sz w:val="20"/>
          <w:szCs w:val="20"/>
        </w:rPr>
      </w:pPr>
      <w:r>
        <w:rPr>
          <w:rFonts w:ascii="Arial" w:eastAsia="Arial" w:hAnsi="Arial" w:cs="Arial"/>
          <w:sz w:val="24"/>
          <w:szCs w:val="24"/>
        </w:rPr>
        <w:t>Di seguito, in breve, vengono elencati obblighi e responsabilità delle figure che gestiscono o frequentano i laboratori come desunto dalla normativa vigente.</w:t>
      </w:r>
    </w:p>
    <w:p w:rsidR="00A85C40" w:rsidRDefault="00A85C40">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60"/>
        <w:gridCol w:w="1100"/>
        <w:gridCol w:w="1320"/>
        <w:gridCol w:w="1340"/>
        <w:gridCol w:w="2540"/>
        <w:gridCol w:w="540"/>
      </w:tblGrid>
      <w:tr w:rsidR="00A85C40">
        <w:trPr>
          <w:trHeight w:val="283"/>
        </w:trPr>
        <w:tc>
          <w:tcPr>
            <w:tcW w:w="2960" w:type="dxa"/>
            <w:tcBorders>
              <w:top w:val="single" w:sz="8" w:space="0" w:color="auto"/>
              <w:left w:val="single" w:sz="8" w:space="0" w:color="auto"/>
              <w:bottom w:val="single" w:sz="8" w:space="0" w:color="auto"/>
              <w:right w:val="single" w:sz="8" w:space="0" w:color="auto"/>
            </w:tcBorders>
            <w:vAlign w:val="bottom"/>
          </w:tcPr>
          <w:p w:rsidR="00A85C40" w:rsidRDefault="00851BC0">
            <w:pPr>
              <w:ind w:left="120"/>
              <w:rPr>
                <w:sz w:val="20"/>
                <w:szCs w:val="20"/>
              </w:rPr>
            </w:pPr>
            <w:r>
              <w:rPr>
                <w:rFonts w:ascii="Arial" w:eastAsia="Arial" w:hAnsi="Arial" w:cs="Arial"/>
                <w:b/>
                <w:bCs/>
              </w:rPr>
              <w:t>FIGURA</w:t>
            </w:r>
          </w:p>
        </w:tc>
        <w:tc>
          <w:tcPr>
            <w:tcW w:w="2420" w:type="dxa"/>
            <w:gridSpan w:val="2"/>
            <w:tcBorders>
              <w:top w:val="single" w:sz="8" w:space="0" w:color="auto"/>
              <w:bottom w:val="single" w:sz="8" w:space="0" w:color="auto"/>
            </w:tcBorders>
            <w:vAlign w:val="bottom"/>
          </w:tcPr>
          <w:p w:rsidR="00A85C40" w:rsidRDefault="00851BC0">
            <w:pPr>
              <w:ind w:left="100"/>
              <w:rPr>
                <w:sz w:val="20"/>
                <w:szCs w:val="20"/>
              </w:rPr>
            </w:pPr>
            <w:r>
              <w:rPr>
                <w:rFonts w:ascii="Arial" w:eastAsia="Arial" w:hAnsi="Arial" w:cs="Arial"/>
                <w:b/>
                <w:bCs/>
                <w:i/>
                <w:iCs/>
                <w:sz w:val="24"/>
                <w:szCs w:val="24"/>
              </w:rPr>
              <w:t>RESPONSABILITA'</w:t>
            </w:r>
          </w:p>
        </w:tc>
        <w:tc>
          <w:tcPr>
            <w:tcW w:w="1340" w:type="dxa"/>
            <w:tcBorders>
              <w:top w:val="single" w:sz="8" w:space="0" w:color="auto"/>
              <w:bottom w:val="single" w:sz="8" w:space="0" w:color="auto"/>
            </w:tcBorders>
            <w:vAlign w:val="bottom"/>
          </w:tcPr>
          <w:p w:rsidR="00A85C40" w:rsidRDefault="00A85C40">
            <w:pPr>
              <w:rPr>
                <w:sz w:val="24"/>
                <w:szCs w:val="24"/>
              </w:rPr>
            </w:pPr>
          </w:p>
        </w:tc>
        <w:tc>
          <w:tcPr>
            <w:tcW w:w="2540" w:type="dxa"/>
            <w:tcBorders>
              <w:top w:val="single" w:sz="8" w:space="0" w:color="auto"/>
              <w:bottom w:val="single" w:sz="8" w:space="0" w:color="auto"/>
            </w:tcBorders>
            <w:vAlign w:val="bottom"/>
          </w:tcPr>
          <w:p w:rsidR="00A85C40" w:rsidRDefault="00A85C40">
            <w:pPr>
              <w:rPr>
                <w:sz w:val="24"/>
                <w:szCs w:val="24"/>
              </w:rPr>
            </w:pPr>
          </w:p>
        </w:tc>
        <w:tc>
          <w:tcPr>
            <w:tcW w:w="540" w:type="dxa"/>
            <w:tcBorders>
              <w:top w:val="single" w:sz="8" w:space="0" w:color="auto"/>
              <w:bottom w:val="single" w:sz="8" w:space="0" w:color="auto"/>
              <w:right w:val="single" w:sz="8" w:space="0" w:color="auto"/>
            </w:tcBorders>
            <w:vAlign w:val="bottom"/>
          </w:tcPr>
          <w:p w:rsidR="00A85C40" w:rsidRDefault="00A85C40">
            <w:pPr>
              <w:rPr>
                <w:sz w:val="24"/>
                <w:szCs w:val="24"/>
              </w:rPr>
            </w:pPr>
          </w:p>
        </w:tc>
      </w:tr>
      <w:tr w:rsidR="00A85C40">
        <w:trPr>
          <w:trHeight w:val="252"/>
        </w:trPr>
        <w:tc>
          <w:tcPr>
            <w:tcW w:w="2960" w:type="dxa"/>
            <w:tcBorders>
              <w:left w:val="single" w:sz="8" w:space="0" w:color="auto"/>
              <w:right w:val="single" w:sz="8" w:space="0" w:color="auto"/>
            </w:tcBorders>
            <w:vAlign w:val="bottom"/>
          </w:tcPr>
          <w:p w:rsidR="00A85C40" w:rsidRDefault="00851BC0">
            <w:pPr>
              <w:spacing w:line="252" w:lineRule="exact"/>
              <w:ind w:left="120"/>
              <w:rPr>
                <w:sz w:val="20"/>
                <w:szCs w:val="20"/>
              </w:rPr>
            </w:pPr>
            <w:r>
              <w:rPr>
                <w:rFonts w:ascii="Arial" w:eastAsia="Arial" w:hAnsi="Arial" w:cs="Arial"/>
                <w:sz w:val="24"/>
                <w:szCs w:val="24"/>
              </w:rPr>
              <w:t>Dirigente Scolastico</w:t>
            </w:r>
          </w:p>
        </w:tc>
        <w:tc>
          <w:tcPr>
            <w:tcW w:w="6840" w:type="dxa"/>
            <w:gridSpan w:val="5"/>
            <w:tcBorders>
              <w:right w:val="single" w:sz="8" w:space="0" w:color="auto"/>
            </w:tcBorders>
            <w:vAlign w:val="bottom"/>
          </w:tcPr>
          <w:p w:rsidR="00A85C40" w:rsidRDefault="00851BC0">
            <w:pPr>
              <w:spacing w:line="243" w:lineRule="exact"/>
              <w:ind w:left="100"/>
              <w:rPr>
                <w:sz w:val="20"/>
                <w:szCs w:val="20"/>
              </w:rPr>
            </w:pPr>
            <w:r>
              <w:rPr>
                <w:rFonts w:ascii="Arial" w:eastAsia="Arial" w:hAnsi="Arial" w:cs="Arial"/>
                <w:i/>
                <w:iCs/>
              </w:rPr>
              <w:t>1. Conoscere i principali fattori di rischio derivanti dall'utilizzo dei</w:t>
            </w:r>
          </w:p>
        </w:tc>
      </w:tr>
      <w:tr w:rsidR="00A85C40">
        <w:trPr>
          <w:trHeight w:val="252"/>
        </w:trPr>
        <w:tc>
          <w:tcPr>
            <w:tcW w:w="2960" w:type="dxa"/>
            <w:tcBorders>
              <w:left w:val="single" w:sz="8" w:space="0" w:color="auto"/>
              <w:right w:val="single" w:sz="8" w:space="0" w:color="auto"/>
            </w:tcBorders>
            <w:vAlign w:val="bottom"/>
          </w:tcPr>
          <w:p w:rsidR="00A85C40" w:rsidRDefault="00851BC0">
            <w:pPr>
              <w:spacing w:line="252" w:lineRule="exact"/>
              <w:ind w:left="120"/>
              <w:rPr>
                <w:sz w:val="20"/>
                <w:szCs w:val="20"/>
              </w:rPr>
            </w:pPr>
            <w:r>
              <w:rPr>
                <w:rFonts w:ascii="Arial" w:eastAsia="Arial" w:hAnsi="Arial" w:cs="Arial"/>
                <w:sz w:val="24"/>
                <w:szCs w:val="24"/>
              </w:rPr>
              <w:t>(</w:t>
            </w:r>
            <w:r>
              <w:rPr>
                <w:rFonts w:ascii="Arial" w:eastAsia="Arial" w:hAnsi="Arial" w:cs="Arial"/>
                <w:b/>
                <w:bCs/>
                <w:sz w:val="24"/>
                <w:szCs w:val="24"/>
              </w:rPr>
              <w:t>DL</w:t>
            </w:r>
            <w:r>
              <w:rPr>
                <w:rFonts w:ascii="Arial" w:eastAsia="Arial" w:hAnsi="Arial" w:cs="Arial"/>
                <w:sz w:val="24"/>
                <w:szCs w:val="24"/>
              </w:rPr>
              <w:t xml:space="preserve"> </w:t>
            </w:r>
            <w:r>
              <w:rPr>
                <w:rFonts w:ascii="Arial" w:eastAsia="Arial" w:hAnsi="Arial" w:cs="Arial"/>
                <w:i/>
                <w:iCs/>
                <w:sz w:val="24"/>
                <w:szCs w:val="24"/>
              </w:rPr>
              <w:t>datore di lavoro</w:t>
            </w:r>
            <w:r>
              <w:rPr>
                <w:rFonts w:ascii="Arial" w:eastAsia="Arial" w:hAnsi="Arial" w:cs="Arial"/>
                <w:sz w:val="24"/>
                <w:szCs w:val="24"/>
              </w:rPr>
              <w:t>).</w:t>
            </w:r>
          </w:p>
        </w:tc>
        <w:tc>
          <w:tcPr>
            <w:tcW w:w="6840" w:type="dxa"/>
            <w:gridSpan w:val="5"/>
            <w:tcBorders>
              <w:right w:val="single" w:sz="8" w:space="0" w:color="auto"/>
            </w:tcBorders>
            <w:vAlign w:val="bottom"/>
          </w:tcPr>
          <w:p w:rsidR="00A85C40" w:rsidRDefault="00851BC0">
            <w:pPr>
              <w:spacing w:line="243" w:lineRule="exact"/>
              <w:ind w:left="100"/>
              <w:rPr>
                <w:sz w:val="20"/>
                <w:szCs w:val="20"/>
              </w:rPr>
            </w:pPr>
            <w:r>
              <w:rPr>
                <w:rFonts w:ascii="Arial" w:eastAsia="Arial" w:hAnsi="Arial" w:cs="Arial"/>
                <w:i/>
                <w:iCs/>
              </w:rPr>
              <w:t>laboratori  in  relazione  alle  attività  didattiche  svolte  e  alle</w:t>
            </w:r>
          </w:p>
        </w:tc>
      </w:tr>
      <w:tr w:rsidR="00A85C40">
        <w:trPr>
          <w:trHeight w:val="243"/>
        </w:trPr>
        <w:tc>
          <w:tcPr>
            <w:tcW w:w="2960" w:type="dxa"/>
            <w:tcBorders>
              <w:left w:val="single" w:sz="8" w:space="0" w:color="auto"/>
              <w:right w:val="single" w:sz="8" w:space="0" w:color="auto"/>
            </w:tcBorders>
            <w:vAlign w:val="bottom"/>
          </w:tcPr>
          <w:p w:rsidR="00A85C40" w:rsidRDefault="00A85C40">
            <w:pPr>
              <w:rPr>
                <w:sz w:val="21"/>
                <w:szCs w:val="21"/>
              </w:rPr>
            </w:pPr>
          </w:p>
        </w:tc>
        <w:tc>
          <w:tcPr>
            <w:tcW w:w="3760" w:type="dxa"/>
            <w:gridSpan w:val="3"/>
            <w:vAlign w:val="bottom"/>
          </w:tcPr>
          <w:p w:rsidR="00A85C40" w:rsidRDefault="00851BC0">
            <w:pPr>
              <w:spacing w:line="243" w:lineRule="exact"/>
              <w:ind w:left="100"/>
              <w:rPr>
                <w:sz w:val="20"/>
                <w:szCs w:val="20"/>
              </w:rPr>
            </w:pPr>
            <w:r>
              <w:rPr>
                <w:rFonts w:ascii="Arial" w:eastAsia="Arial" w:hAnsi="Arial" w:cs="Arial"/>
                <w:i/>
                <w:iCs/>
              </w:rPr>
              <w:t>apparecchiature e sostanze presenti.</w:t>
            </w:r>
          </w:p>
        </w:tc>
        <w:tc>
          <w:tcPr>
            <w:tcW w:w="2540" w:type="dxa"/>
            <w:vAlign w:val="bottom"/>
          </w:tcPr>
          <w:p w:rsidR="00A85C40" w:rsidRDefault="00A85C40">
            <w:pPr>
              <w:rPr>
                <w:sz w:val="21"/>
                <w:szCs w:val="21"/>
              </w:rPr>
            </w:pPr>
          </w:p>
        </w:tc>
        <w:tc>
          <w:tcPr>
            <w:tcW w:w="540" w:type="dxa"/>
            <w:tcBorders>
              <w:right w:val="single" w:sz="8" w:space="0" w:color="auto"/>
            </w:tcBorders>
            <w:vAlign w:val="bottom"/>
          </w:tcPr>
          <w:p w:rsidR="00A85C40" w:rsidRDefault="00A85C40">
            <w:pPr>
              <w:rPr>
                <w:sz w:val="21"/>
                <w:szCs w:val="21"/>
              </w:rPr>
            </w:pPr>
          </w:p>
        </w:tc>
      </w:tr>
      <w:tr w:rsidR="00A85C40">
        <w:trPr>
          <w:trHeight w:val="254"/>
        </w:trPr>
        <w:tc>
          <w:tcPr>
            <w:tcW w:w="2960" w:type="dxa"/>
            <w:tcBorders>
              <w:left w:val="single" w:sz="8" w:space="0" w:color="auto"/>
              <w:right w:val="single" w:sz="8" w:space="0" w:color="auto"/>
            </w:tcBorders>
            <w:vAlign w:val="bottom"/>
          </w:tcPr>
          <w:p w:rsidR="00A85C40" w:rsidRDefault="00A85C40"/>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2. In collaborazione con il servizio prevenzione e protezione (SPP)</w:t>
            </w:r>
          </w:p>
        </w:tc>
      </w:tr>
      <w:tr w:rsidR="00A85C40">
        <w:trPr>
          <w:trHeight w:val="252"/>
        </w:trPr>
        <w:tc>
          <w:tcPr>
            <w:tcW w:w="2960" w:type="dxa"/>
            <w:tcBorders>
              <w:left w:val="single" w:sz="8" w:space="0" w:color="auto"/>
              <w:right w:val="single" w:sz="8" w:space="0" w:color="auto"/>
            </w:tcBorders>
            <w:vAlign w:val="bottom"/>
          </w:tcPr>
          <w:p w:rsidR="00A85C40" w:rsidRDefault="00A85C40">
            <w:pPr>
              <w:rPr>
                <w:sz w:val="21"/>
                <w:szCs w:val="21"/>
              </w:rPr>
            </w:pPr>
          </w:p>
        </w:tc>
        <w:tc>
          <w:tcPr>
            <w:tcW w:w="3760" w:type="dxa"/>
            <w:gridSpan w:val="3"/>
            <w:vAlign w:val="bottom"/>
          </w:tcPr>
          <w:p w:rsidR="00A85C40" w:rsidRDefault="00851BC0">
            <w:pPr>
              <w:ind w:left="100"/>
              <w:rPr>
                <w:sz w:val="20"/>
                <w:szCs w:val="20"/>
              </w:rPr>
            </w:pPr>
            <w:r>
              <w:rPr>
                <w:rFonts w:ascii="Arial" w:eastAsia="Arial" w:hAnsi="Arial" w:cs="Arial"/>
                <w:i/>
                <w:iCs/>
              </w:rPr>
              <w:t>Valutare i fattori di rischio.</w:t>
            </w:r>
          </w:p>
        </w:tc>
        <w:tc>
          <w:tcPr>
            <w:tcW w:w="2540" w:type="dxa"/>
            <w:vAlign w:val="bottom"/>
          </w:tcPr>
          <w:p w:rsidR="00A85C40" w:rsidRDefault="00A85C40">
            <w:pPr>
              <w:rPr>
                <w:sz w:val="21"/>
                <w:szCs w:val="21"/>
              </w:rPr>
            </w:pPr>
          </w:p>
        </w:tc>
        <w:tc>
          <w:tcPr>
            <w:tcW w:w="540" w:type="dxa"/>
            <w:tcBorders>
              <w:right w:val="single" w:sz="8" w:space="0" w:color="auto"/>
            </w:tcBorders>
            <w:vAlign w:val="bottom"/>
          </w:tcPr>
          <w:p w:rsidR="00A85C40" w:rsidRDefault="00A85C40">
            <w:pPr>
              <w:rPr>
                <w:sz w:val="21"/>
                <w:szCs w:val="21"/>
              </w:rPr>
            </w:pPr>
          </w:p>
        </w:tc>
      </w:tr>
      <w:tr w:rsidR="00A85C40">
        <w:trPr>
          <w:trHeight w:val="252"/>
        </w:trPr>
        <w:tc>
          <w:tcPr>
            <w:tcW w:w="2960" w:type="dxa"/>
            <w:tcBorders>
              <w:left w:val="single" w:sz="8" w:space="0" w:color="auto"/>
              <w:right w:val="single" w:sz="8" w:space="0" w:color="auto"/>
            </w:tcBorders>
            <w:vAlign w:val="bottom"/>
          </w:tcPr>
          <w:p w:rsidR="00A85C40" w:rsidRDefault="00A85C40">
            <w:pPr>
              <w:rPr>
                <w:sz w:val="21"/>
                <w:szCs w:val="21"/>
              </w:rPr>
            </w:pPr>
          </w:p>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3.  Fornire  ai  laboratori  gli  adeguati  dispositivi  di  protezione</w:t>
            </w:r>
          </w:p>
        </w:tc>
      </w:tr>
      <w:tr w:rsidR="00A85C40">
        <w:trPr>
          <w:trHeight w:val="254"/>
        </w:trPr>
        <w:tc>
          <w:tcPr>
            <w:tcW w:w="2960" w:type="dxa"/>
            <w:tcBorders>
              <w:left w:val="single" w:sz="8" w:space="0" w:color="auto"/>
              <w:right w:val="single" w:sz="8" w:space="0" w:color="auto"/>
            </w:tcBorders>
            <w:vAlign w:val="bottom"/>
          </w:tcPr>
          <w:p w:rsidR="00A85C40" w:rsidRDefault="00A85C40"/>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individuale  ed  eventualmente  comunicare  all’  Amministrazione</w:t>
            </w:r>
          </w:p>
        </w:tc>
      </w:tr>
      <w:tr w:rsidR="00A85C40">
        <w:trPr>
          <w:trHeight w:val="252"/>
        </w:trPr>
        <w:tc>
          <w:tcPr>
            <w:tcW w:w="2960" w:type="dxa"/>
            <w:tcBorders>
              <w:left w:val="single" w:sz="8" w:space="0" w:color="auto"/>
              <w:right w:val="single" w:sz="8" w:space="0" w:color="auto"/>
            </w:tcBorders>
            <w:vAlign w:val="bottom"/>
          </w:tcPr>
          <w:p w:rsidR="00A85C40" w:rsidRDefault="00A85C40">
            <w:pPr>
              <w:rPr>
                <w:sz w:val="21"/>
                <w:szCs w:val="21"/>
              </w:rPr>
            </w:pPr>
          </w:p>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competente  la  necessità  di  effettuare  interventi  sulle  strutture  e</w:t>
            </w:r>
          </w:p>
        </w:tc>
      </w:tr>
      <w:tr w:rsidR="00A85C40">
        <w:trPr>
          <w:trHeight w:val="254"/>
        </w:trPr>
        <w:tc>
          <w:tcPr>
            <w:tcW w:w="2960" w:type="dxa"/>
            <w:tcBorders>
              <w:left w:val="single" w:sz="8" w:space="0" w:color="auto"/>
              <w:right w:val="single" w:sz="8" w:space="0" w:color="auto"/>
            </w:tcBorders>
            <w:vAlign w:val="bottom"/>
          </w:tcPr>
          <w:p w:rsidR="00A85C40" w:rsidRDefault="00A85C40"/>
        </w:tc>
        <w:tc>
          <w:tcPr>
            <w:tcW w:w="6300" w:type="dxa"/>
            <w:gridSpan w:val="4"/>
            <w:vAlign w:val="bottom"/>
          </w:tcPr>
          <w:p w:rsidR="00A85C40" w:rsidRDefault="00851BC0">
            <w:pPr>
              <w:ind w:left="100"/>
              <w:rPr>
                <w:sz w:val="20"/>
                <w:szCs w:val="20"/>
              </w:rPr>
            </w:pPr>
            <w:r>
              <w:rPr>
                <w:rFonts w:ascii="Arial" w:eastAsia="Arial" w:hAnsi="Arial" w:cs="Arial"/>
                <w:i/>
                <w:iCs/>
              </w:rPr>
              <w:t>sulle apparecchiature in modo da garantire la sicurezza.</w:t>
            </w:r>
          </w:p>
        </w:tc>
        <w:tc>
          <w:tcPr>
            <w:tcW w:w="540" w:type="dxa"/>
            <w:tcBorders>
              <w:right w:val="single" w:sz="8" w:space="0" w:color="auto"/>
            </w:tcBorders>
            <w:vAlign w:val="bottom"/>
          </w:tcPr>
          <w:p w:rsidR="00A85C40" w:rsidRDefault="00A85C40"/>
        </w:tc>
      </w:tr>
      <w:tr w:rsidR="00A85C40">
        <w:trPr>
          <w:trHeight w:val="253"/>
        </w:trPr>
        <w:tc>
          <w:tcPr>
            <w:tcW w:w="2960" w:type="dxa"/>
            <w:tcBorders>
              <w:left w:val="single" w:sz="8" w:space="0" w:color="auto"/>
              <w:right w:val="single" w:sz="8" w:space="0" w:color="auto"/>
            </w:tcBorders>
            <w:vAlign w:val="bottom"/>
          </w:tcPr>
          <w:p w:rsidR="00A85C40" w:rsidRDefault="00A85C40">
            <w:pPr>
              <w:rPr>
                <w:sz w:val="21"/>
                <w:szCs w:val="21"/>
              </w:rPr>
            </w:pPr>
          </w:p>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4. Predisporre l'adeguata formazione di dipendenti e studenti sui</w:t>
            </w:r>
          </w:p>
        </w:tc>
      </w:tr>
      <w:tr w:rsidR="00A85C40">
        <w:trPr>
          <w:trHeight w:val="252"/>
        </w:trPr>
        <w:tc>
          <w:tcPr>
            <w:tcW w:w="2960" w:type="dxa"/>
            <w:tcBorders>
              <w:left w:val="single" w:sz="8" w:space="0" w:color="auto"/>
              <w:right w:val="single" w:sz="8" w:space="0" w:color="auto"/>
            </w:tcBorders>
            <w:vAlign w:val="bottom"/>
          </w:tcPr>
          <w:p w:rsidR="00A85C40" w:rsidRDefault="00A85C40">
            <w:pPr>
              <w:rPr>
                <w:sz w:val="21"/>
                <w:szCs w:val="21"/>
              </w:rPr>
            </w:pPr>
          </w:p>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rischi e sulle misure adottate in termini di prevenzione e protezione.</w:t>
            </w:r>
          </w:p>
        </w:tc>
      </w:tr>
      <w:tr w:rsidR="00A85C40">
        <w:trPr>
          <w:trHeight w:val="254"/>
        </w:trPr>
        <w:tc>
          <w:tcPr>
            <w:tcW w:w="2960" w:type="dxa"/>
            <w:tcBorders>
              <w:left w:val="single" w:sz="8" w:space="0" w:color="auto"/>
              <w:right w:val="single" w:sz="8" w:space="0" w:color="auto"/>
            </w:tcBorders>
            <w:vAlign w:val="bottom"/>
          </w:tcPr>
          <w:p w:rsidR="00A85C40" w:rsidRDefault="00A85C40"/>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5.  Organizzare  i  rapporti  con  i  servizi  competenti  in  materia  di</w:t>
            </w:r>
          </w:p>
        </w:tc>
      </w:tr>
      <w:tr w:rsidR="00A85C40">
        <w:trPr>
          <w:trHeight w:val="252"/>
        </w:trPr>
        <w:tc>
          <w:tcPr>
            <w:tcW w:w="2960" w:type="dxa"/>
            <w:tcBorders>
              <w:left w:val="single" w:sz="8" w:space="0" w:color="auto"/>
              <w:right w:val="single" w:sz="8" w:space="0" w:color="auto"/>
            </w:tcBorders>
            <w:vAlign w:val="bottom"/>
          </w:tcPr>
          <w:p w:rsidR="00A85C40" w:rsidRDefault="00A85C40">
            <w:pPr>
              <w:rPr>
                <w:sz w:val="21"/>
                <w:szCs w:val="21"/>
              </w:rPr>
            </w:pPr>
          </w:p>
        </w:tc>
        <w:tc>
          <w:tcPr>
            <w:tcW w:w="6300" w:type="dxa"/>
            <w:gridSpan w:val="4"/>
            <w:vAlign w:val="bottom"/>
          </w:tcPr>
          <w:p w:rsidR="00A85C40" w:rsidRDefault="00851BC0">
            <w:pPr>
              <w:ind w:left="100"/>
              <w:rPr>
                <w:sz w:val="20"/>
                <w:szCs w:val="20"/>
              </w:rPr>
            </w:pPr>
            <w:r>
              <w:rPr>
                <w:rFonts w:ascii="Arial" w:eastAsia="Arial" w:hAnsi="Arial" w:cs="Arial"/>
                <w:i/>
                <w:iCs/>
              </w:rPr>
              <w:t>pronto soccorso, antincendio ed emergenza.</w:t>
            </w:r>
          </w:p>
        </w:tc>
        <w:tc>
          <w:tcPr>
            <w:tcW w:w="540" w:type="dxa"/>
            <w:tcBorders>
              <w:right w:val="single" w:sz="8" w:space="0" w:color="auto"/>
            </w:tcBorders>
            <w:vAlign w:val="bottom"/>
          </w:tcPr>
          <w:p w:rsidR="00A85C40" w:rsidRDefault="00A85C40">
            <w:pPr>
              <w:rPr>
                <w:sz w:val="21"/>
                <w:szCs w:val="21"/>
              </w:rPr>
            </w:pPr>
          </w:p>
        </w:tc>
      </w:tr>
      <w:tr w:rsidR="00A85C40">
        <w:trPr>
          <w:trHeight w:val="254"/>
        </w:trPr>
        <w:tc>
          <w:tcPr>
            <w:tcW w:w="2960" w:type="dxa"/>
            <w:tcBorders>
              <w:left w:val="single" w:sz="8" w:space="0" w:color="auto"/>
              <w:right w:val="single" w:sz="8" w:space="0" w:color="auto"/>
            </w:tcBorders>
            <w:vAlign w:val="bottom"/>
          </w:tcPr>
          <w:p w:rsidR="00A85C40" w:rsidRDefault="00A85C40"/>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6. Garantire la sicurezza e la rispondenza alle Norme Tecniche di</w:t>
            </w:r>
          </w:p>
        </w:tc>
      </w:tr>
      <w:tr w:rsidR="00A85C40">
        <w:trPr>
          <w:trHeight w:val="252"/>
        </w:trPr>
        <w:tc>
          <w:tcPr>
            <w:tcW w:w="2960" w:type="dxa"/>
            <w:tcBorders>
              <w:left w:val="single" w:sz="8" w:space="0" w:color="auto"/>
              <w:right w:val="single" w:sz="8" w:space="0" w:color="auto"/>
            </w:tcBorders>
            <w:vAlign w:val="bottom"/>
          </w:tcPr>
          <w:p w:rsidR="00A85C40" w:rsidRDefault="00A85C40">
            <w:pPr>
              <w:rPr>
                <w:sz w:val="21"/>
                <w:szCs w:val="21"/>
              </w:rPr>
            </w:pPr>
          </w:p>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riferimento e disposizioni legislative in vigore degli impianti presenti</w:t>
            </w:r>
          </w:p>
        </w:tc>
      </w:tr>
      <w:tr w:rsidR="00A85C40">
        <w:trPr>
          <w:trHeight w:val="254"/>
        </w:trPr>
        <w:tc>
          <w:tcPr>
            <w:tcW w:w="2960" w:type="dxa"/>
            <w:tcBorders>
              <w:left w:val="single" w:sz="8" w:space="0" w:color="auto"/>
              <w:right w:val="single" w:sz="8" w:space="0" w:color="auto"/>
            </w:tcBorders>
            <w:vAlign w:val="bottom"/>
          </w:tcPr>
          <w:p w:rsidR="00A85C40" w:rsidRDefault="00A85C40"/>
        </w:tc>
        <w:tc>
          <w:tcPr>
            <w:tcW w:w="2420" w:type="dxa"/>
            <w:gridSpan w:val="2"/>
            <w:vAlign w:val="bottom"/>
          </w:tcPr>
          <w:p w:rsidR="00A85C40" w:rsidRDefault="00851BC0">
            <w:pPr>
              <w:ind w:left="100"/>
              <w:rPr>
                <w:sz w:val="20"/>
                <w:szCs w:val="20"/>
              </w:rPr>
            </w:pPr>
            <w:r>
              <w:rPr>
                <w:rFonts w:ascii="Arial" w:eastAsia="Arial" w:hAnsi="Arial" w:cs="Arial"/>
                <w:i/>
                <w:iCs/>
              </w:rPr>
              <w:t>nel luogo di lavoro.</w:t>
            </w:r>
          </w:p>
        </w:tc>
        <w:tc>
          <w:tcPr>
            <w:tcW w:w="1340" w:type="dxa"/>
            <w:vAlign w:val="bottom"/>
          </w:tcPr>
          <w:p w:rsidR="00A85C40" w:rsidRDefault="00A85C40"/>
        </w:tc>
        <w:tc>
          <w:tcPr>
            <w:tcW w:w="2540" w:type="dxa"/>
            <w:vAlign w:val="bottom"/>
          </w:tcPr>
          <w:p w:rsidR="00A85C40" w:rsidRDefault="00A85C40"/>
        </w:tc>
        <w:tc>
          <w:tcPr>
            <w:tcW w:w="540" w:type="dxa"/>
            <w:tcBorders>
              <w:right w:val="single" w:sz="8" w:space="0" w:color="auto"/>
            </w:tcBorders>
            <w:vAlign w:val="bottom"/>
          </w:tcPr>
          <w:p w:rsidR="00A85C40" w:rsidRDefault="00A85C40"/>
        </w:tc>
      </w:tr>
      <w:tr w:rsidR="00A85C40">
        <w:trPr>
          <w:trHeight w:val="252"/>
        </w:trPr>
        <w:tc>
          <w:tcPr>
            <w:tcW w:w="2960" w:type="dxa"/>
            <w:tcBorders>
              <w:left w:val="single" w:sz="8" w:space="0" w:color="auto"/>
              <w:right w:val="single" w:sz="8" w:space="0" w:color="auto"/>
            </w:tcBorders>
            <w:vAlign w:val="bottom"/>
          </w:tcPr>
          <w:p w:rsidR="00A85C40" w:rsidRDefault="00A85C40">
            <w:pPr>
              <w:rPr>
                <w:sz w:val="21"/>
                <w:szCs w:val="21"/>
              </w:rPr>
            </w:pPr>
          </w:p>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7. Autorizzare il personale esterno all’uso del Laboratorio fornendo</w:t>
            </w:r>
          </w:p>
        </w:tc>
      </w:tr>
      <w:tr w:rsidR="00A85C40">
        <w:trPr>
          <w:trHeight w:val="252"/>
        </w:trPr>
        <w:tc>
          <w:tcPr>
            <w:tcW w:w="2960" w:type="dxa"/>
            <w:tcBorders>
              <w:left w:val="single" w:sz="8" w:space="0" w:color="auto"/>
              <w:right w:val="single" w:sz="8" w:space="0" w:color="auto"/>
            </w:tcBorders>
            <w:vAlign w:val="bottom"/>
          </w:tcPr>
          <w:p w:rsidR="00A85C40" w:rsidRDefault="00A85C40">
            <w:pPr>
              <w:rPr>
                <w:sz w:val="21"/>
                <w:szCs w:val="21"/>
              </w:rPr>
            </w:pPr>
          </w:p>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copia del presente regolamento e della lista delle apparecchiature e</w:t>
            </w:r>
          </w:p>
        </w:tc>
      </w:tr>
      <w:tr w:rsidR="00A85C40">
        <w:trPr>
          <w:trHeight w:val="254"/>
        </w:trPr>
        <w:tc>
          <w:tcPr>
            <w:tcW w:w="2960" w:type="dxa"/>
            <w:tcBorders>
              <w:left w:val="single" w:sz="8" w:space="0" w:color="auto"/>
              <w:right w:val="single" w:sz="8" w:space="0" w:color="auto"/>
            </w:tcBorders>
            <w:vAlign w:val="bottom"/>
          </w:tcPr>
          <w:p w:rsidR="00A85C40" w:rsidRDefault="00A85C40"/>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i/>
                <w:iCs/>
              </w:rPr>
              <w:t>strumentazione  che  possono  essere  usati.  Il  personale  esterno</w:t>
            </w:r>
          </w:p>
        </w:tc>
      </w:tr>
      <w:tr w:rsidR="00A85C40">
        <w:trPr>
          <w:trHeight w:val="254"/>
        </w:trPr>
        <w:tc>
          <w:tcPr>
            <w:tcW w:w="2960" w:type="dxa"/>
            <w:tcBorders>
              <w:left w:val="single" w:sz="8" w:space="0" w:color="auto"/>
              <w:right w:val="single" w:sz="8" w:space="0" w:color="auto"/>
            </w:tcBorders>
            <w:vAlign w:val="bottom"/>
          </w:tcPr>
          <w:p w:rsidR="00A85C40" w:rsidRDefault="00A85C40"/>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b/>
                <w:bCs/>
                <w:i/>
                <w:iCs/>
              </w:rPr>
              <w:t>DEVE FIRMARE LA PRESA VISIONE DEL REGOLAMENTO E</w:t>
            </w:r>
          </w:p>
        </w:tc>
      </w:tr>
      <w:tr w:rsidR="00A85C40">
        <w:trPr>
          <w:trHeight w:val="254"/>
        </w:trPr>
        <w:tc>
          <w:tcPr>
            <w:tcW w:w="2960" w:type="dxa"/>
            <w:tcBorders>
              <w:left w:val="single" w:sz="8" w:space="0" w:color="auto"/>
              <w:right w:val="single" w:sz="8" w:space="0" w:color="auto"/>
            </w:tcBorders>
            <w:vAlign w:val="bottom"/>
          </w:tcPr>
          <w:p w:rsidR="00A85C40" w:rsidRDefault="00A85C40"/>
        </w:tc>
        <w:tc>
          <w:tcPr>
            <w:tcW w:w="1100" w:type="dxa"/>
            <w:vAlign w:val="bottom"/>
          </w:tcPr>
          <w:p w:rsidR="00A85C40" w:rsidRDefault="00851BC0">
            <w:pPr>
              <w:ind w:left="100"/>
              <w:rPr>
                <w:sz w:val="20"/>
                <w:szCs w:val="20"/>
              </w:rPr>
            </w:pPr>
            <w:r>
              <w:rPr>
                <w:rFonts w:ascii="Arial" w:eastAsia="Arial" w:hAnsi="Arial" w:cs="Arial"/>
                <w:b/>
                <w:bCs/>
                <w:i/>
                <w:iCs/>
              </w:rPr>
              <w:t>DELLA</w:t>
            </w:r>
          </w:p>
        </w:tc>
        <w:tc>
          <w:tcPr>
            <w:tcW w:w="1320" w:type="dxa"/>
            <w:vAlign w:val="bottom"/>
          </w:tcPr>
          <w:p w:rsidR="00A85C40" w:rsidRDefault="00851BC0">
            <w:pPr>
              <w:ind w:left="260"/>
              <w:rPr>
                <w:sz w:val="20"/>
                <w:szCs w:val="20"/>
              </w:rPr>
            </w:pPr>
            <w:r>
              <w:rPr>
                <w:rFonts w:ascii="Arial" w:eastAsia="Arial" w:hAnsi="Arial" w:cs="Arial"/>
                <w:b/>
                <w:bCs/>
                <w:i/>
                <w:iCs/>
              </w:rPr>
              <w:t>LISTA</w:t>
            </w:r>
          </w:p>
        </w:tc>
        <w:tc>
          <w:tcPr>
            <w:tcW w:w="1340" w:type="dxa"/>
            <w:vAlign w:val="bottom"/>
          </w:tcPr>
          <w:p w:rsidR="00A85C40" w:rsidRDefault="00851BC0">
            <w:pPr>
              <w:ind w:left="120"/>
              <w:rPr>
                <w:sz w:val="20"/>
                <w:szCs w:val="20"/>
              </w:rPr>
            </w:pPr>
            <w:r>
              <w:rPr>
                <w:rFonts w:ascii="Arial" w:eastAsia="Arial" w:hAnsi="Arial" w:cs="Arial"/>
                <w:b/>
                <w:bCs/>
                <w:i/>
                <w:iCs/>
              </w:rPr>
              <w:t>DELLE</w:t>
            </w:r>
          </w:p>
        </w:tc>
        <w:tc>
          <w:tcPr>
            <w:tcW w:w="2540" w:type="dxa"/>
            <w:vAlign w:val="bottom"/>
          </w:tcPr>
          <w:p w:rsidR="00A85C40" w:rsidRDefault="00851BC0">
            <w:pPr>
              <w:ind w:left="40"/>
              <w:rPr>
                <w:sz w:val="20"/>
                <w:szCs w:val="20"/>
              </w:rPr>
            </w:pPr>
            <w:r>
              <w:rPr>
                <w:rFonts w:ascii="Arial" w:eastAsia="Arial" w:hAnsi="Arial" w:cs="Arial"/>
                <w:b/>
                <w:bCs/>
                <w:i/>
                <w:iCs/>
              </w:rPr>
              <w:t>APPARECCHIATURE</w:t>
            </w:r>
          </w:p>
        </w:tc>
        <w:tc>
          <w:tcPr>
            <w:tcW w:w="540" w:type="dxa"/>
            <w:tcBorders>
              <w:right w:val="single" w:sz="8" w:space="0" w:color="auto"/>
            </w:tcBorders>
            <w:vAlign w:val="bottom"/>
          </w:tcPr>
          <w:p w:rsidR="00A85C40" w:rsidRDefault="00851BC0">
            <w:pPr>
              <w:ind w:left="260"/>
              <w:rPr>
                <w:sz w:val="20"/>
                <w:szCs w:val="20"/>
              </w:rPr>
            </w:pPr>
            <w:r>
              <w:rPr>
                <w:rFonts w:ascii="Arial" w:eastAsia="Arial" w:hAnsi="Arial" w:cs="Arial"/>
                <w:b/>
                <w:bCs/>
                <w:i/>
                <w:iCs/>
              </w:rPr>
              <w:t>E</w:t>
            </w:r>
          </w:p>
        </w:tc>
      </w:tr>
      <w:tr w:rsidR="00A85C40">
        <w:trPr>
          <w:trHeight w:val="252"/>
        </w:trPr>
        <w:tc>
          <w:tcPr>
            <w:tcW w:w="2960" w:type="dxa"/>
            <w:tcBorders>
              <w:left w:val="single" w:sz="8" w:space="0" w:color="auto"/>
              <w:right w:val="single" w:sz="8" w:space="0" w:color="auto"/>
            </w:tcBorders>
            <w:vAlign w:val="bottom"/>
          </w:tcPr>
          <w:p w:rsidR="00A85C40" w:rsidRDefault="00A85C40">
            <w:pPr>
              <w:rPr>
                <w:sz w:val="21"/>
                <w:szCs w:val="21"/>
              </w:rPr>
            </w:pPr>
          </w:p>
        </w:tc>
        <w:tc>
          <w:tcPr>
            <w:tcW w:w="6840" w:type="dxa"/>
            <w:gridSpan w:val="5"/>
            <w:tcBorders>
              <w:right w:val="single" w:sz="8" w:space="0" w:color="auto"/>
            </w:tcBorders>
            <w:vAlign w:val="bottom"/>
          </w:tcPr>
          <w:p w:rsidR="00A85C40" w:rsidRDefault="00851BC0">
            <w:pPr>
              <w:ind w:left="100"/>
              <w:rPr>
                <w:sz w:val="20"/>
                <w:szCs w:val="20"/>
              </w:rPr>
            </w:pPr>
            <w:r>
              <w:rPr>
                <w:rFonts w:ascii="Arial" w:eastAsia="Arial" w:hAnsi="Arial" w:cs="Arial"/>
                <w:b/>
                <w:bCs/>
                <w:i/>
                <w:iCs/>
              </w:rPr>
              <w:t>STRUMENTAZIONE  CHE  POSSONO  ESSERE  USATI  NEL</w:t>
            </w:r>
          </w:p>
        </w:tc>
      </w:tr>
      <w:tr w:rsidR="00A85C40">
        <w:trPr>
          <w:trHeight w:val="255"/>
        </w:trPr>
        <w:tc>
          <w:tcPr>
            <w:tcW w:w="2960" w:type="dxa"/>
            <w:tcBorders>
              <w:left w:val="single" w:sz="8" w:space="0" w:color="auto"/>
              <w:bottom w:val="single" w:sz="8" w:space="0" w:color="auto"/>
              <w:right w:val="single" w:sz="8" w:space="0" w:color="auto"/>
            </w:tcBorders>
            <w:vAlign w:val="bottom"/>
          </w:tcPr>
          <w:p w:rsidR="00A85C40" w:rsidRDefault="00A85C40"/>
        </w:tc>
        <w:tc>
          <w:tcPr>
            <w:tcW w:w="2420" w:type="dxa"/>
            <w:gridSpan w:val="2"/>
            <w:tcBorders>
              <w:bottom w:val="single" w:sz="8" w:space="0" w:color="auto"/>
            </w:tcBorders>
            <w:vAlign w:val="bottom"/>
          </w:tcPr>
          <w:p w:rsidR="00A85C40" w:rsidRDefault="00851BC0">
            <w:pPr>
              <w:ind w:left="100"/>
              <w:rPr>
                <w:sz w:val="20"/>
                <w:szCs w:val="20"/>
              </w:rPr>
            </w:pPr>
            <w:r>
              <w:rPr>
                <w:rFonts w:ascii="Arial" w:eastAsia="Arial" w:hAnsi="Arial" w:cs="Arial"/>
                <w:b/>
                <w:bCs/>
                <w:i/>
                <w:iCs/>
              </w:rPr>
              <w:t>LABORATORIO.</w:t>
            </w:r>
          </w:p>
        </w:tc>
        <w:tc>
          <w:tcPr>
            <w:tcW w:w="1340" w:type="dxa"/>
            <w:tcBorders>
              <w:bottom w:val="single" w:sz="8" w:space="0" w:color="auto"/>
            </w:tcBorders>
            <w:vAlign w:val="bottom"/>
          </w:tcPr>
          <w:p w:rsidR="00A85C40" w:rsidRDefault="00A85C40"/>
        </w:tc>
        <w:tc>
          <w:tcPr>
            <w:tcW w:w="2540" w:type="dxa"/>
            <w:tcBorders>
              <w:bottom w:val="single" w:sz="8" w:space="0" w:color="auto"/>
            </w:tcBorders>
            <w:vAlign w:val="bottom"/>
          </w:tcPr>
          <w:p w:rsidR="00A85C40" w:rsidRDefault="00A85C40"/>
        </w:tc>
        <w:tc>
          <w:tcPr>
            <w:tcW w:w="540" w:type="dxa"/>
            <w:tcBorders>
              <w:bottom w:val="single" w:sz="8" w:space="0" w:color="auto"/>
              <w:right w:val="single" w:sz="8" w:space="0" w:color="auto"/>
            </w:tcBorders>
            <w:vAlign w:val="bottom"/>
          </w:tcPr>
          <w:p w:rsidR="00A85C40" w:rsidRDefault="00A85C40"/>
        </w:tc>
      </w:tr>
    </w:tbl>
    <w:p w:rsidR="00A85C40" w:rsidRDefault="00A85C40">
      <w:pPr>
        <w:sectPr w:rsidR="00A85C40">
          <w:pgSz w:w="11900" w:h="16838"/>
          <w:pgMar w:top="557" w:right="926" w:bottom="599" w:left="740" w:header="0" w:footer="0" w:gutter="0"/>
          <w:cols w:space="720" w:equalWidth="0">
            <w:col w:w="10240"/>
          </w:cols>
        </w:sectPr>
      </w:pPr>
    </w:p>
    <w:p w:rsidR="00A85C40" w:rsidRDefault="00A85C40">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80"/>
        <w:gridCol w:w="1280"/>
        <w:gridCol w:w="320"/>
        <w:gridCol w:w="6520"/>
      </w:tblGrid>
      <w:tr w:rsidR="00A85C40">
        <w:trPr>
          <w:trHeight w:val="245"/>
        </w:trPr>
        <w:tc>
          <w:tcPr>
            <w:tcW w:w="1680" w:type="dxa"/>
            <w:tcBorders>
              <w:top w:val="single" w:sz="8" w:space="0" w:color="auto"/>
              <w:left w:val="single" w:sz="8" w:space="0" w:color="auto"/>
            </w:tcBorders>
            <w:vAlign w:val="bottom"/>
          </w:tcPr>
          <w:p w:rsidR="00A85C40" w:rsidRDefault="00851BC0">
            <w:pPr>
              <w:spacing w:line="245" w:lineRule="exact"/>
              <w:ind w:left="120"/>
              <w:rPr>
                <w:sz w:val="20"/>
                <w:szCs w:val="20"/>
              </w:rPr>
            </w:pPr>
            <w:r>
              <w:rPr>
                <w:rFonts w:ascii="Arial" w:eastAsia="Arial" w:hAnsi="Arial" w:cs="Arial"/>
                <w:b/>
                <w:bCs/>
              </w:rPr>
              <w:t>SPP</w:t>
            </w:r>
          </w:p>
        </w:tc>
        <w:tc>
          <w:tcPr>
            <w:tcW w:w="1280" w:type="dxa"/>
            <w:tcBorders>
              <w:top w:val="single" w:sz="8" w:space="0" w:color="auto"/>
              <w:right w:val="single" w:sz="8" w:space="0" w:color="auto"/>
            </w:tcBorders>
            <w:vAlign w:val="bottom"/>
          </w:tcPr>
          <w:p w:rsidR="00A85C40" w:rsidRDefault="00A85C40">
            <w:pPr>
              <w:rPr>
                <w:sz w:val="21"/>
                <w:szCs w:val="21"/>
              </w:rPr>
            </w:pPr>
          </w:p>
        </w:tc>
        <w:tc>
          <w:tcPr>
            <w:tcW w:w="320" w:type="dxa"/>
            <w:tcBorders>
              <w:top w:val="single" w:sz="8" w:space="0" w:color="auto"/>
            </w:tcBorders>
            <w:vAlign w:val="bottom"/>
          </w:tcPr>
          <w:p w:rsidR="00A85C40" w:rsidRDefault="00851BC0">
            <w:pPr>
              <w:spacing w:line="245" w:lineRule="exact"/>
              <w:ind w:left="100"/>
              <w:rPr>
                <w:sz w:val="20"/>
                <w:szCs w:val="20"/>
              </w:rPr>
            </w:pPr>
            <w:r>
              <w:rPr>
                <w:rFonts w:ascii="Arial" w:eastAsia="Arial" w:hAnsi="Arial" w:cs="Arial"/>
                <w:i/>
                <w:iCs/>
              </w:rPr>
              <w:t>1.</w:t>
            </w:r>
          </w:p>
        </w:tc>
        <w:tc>
          <w:tcPr>
            <w:tcW w:w="6520" w:type="dxa"/>
            <w:tcBorders>
              <w:top w:val="single" w:sz="8" w:space="0" w:color="auto"/>
              <w:right w:val="single" w:sz="8" w:space="0" w:color="auto"/>
            </w:tcBorders>
            <w:vAlign w:val="bottom"/>
          </w:tcPr>
          <w:p w:rsidR="00A85C40" w:rsidRDefault="00851BC0">
            <w:pPr>
              <w:spacing w:line="245" w:lineRule="exact"/>
              <w:ind w:right="30"/>
              <w:jc w:val="right"/>
              <w:rPr>
                <w:sz w:val="20"/>
                <w:szCs w:val="20"/>
              </w:rPr>
            </w:pPr>
            <w:r>
              <w:rPr>
                <w:rFonts w:ascii="Arial" w:eastAsia="Arial" w:hAnsi="Arial" w:cs="Arial"/>
                <w:i/>
                <w:iCs/>
              </w:rPr>
              <w:t>Individuare i fattori di rischio e valutarli (in collaborazione con il</w:t>
            </w:r>
          </w:p>
        </w:tc>
      </w:tr>
      <w:tr w:rsidR="00A85C40">
        <w:trPr>
          <w:trHeight w:val="257"/>
        </w:trPr>
        <w:tc>
          <w:tcPr>
            <w:tcW w:w="2960" w:type="dxa"/>
            <w:gridSpan w:val="2"/>
            <w:tcBorders>
              <w:left w:val="single" w:sz="8" w:space="0" w:color="auto"/>
              <w:right w:val="single" w:sz="8" w:space="0" w:color="auto"/>
            </w:tcBorders>
            <w:vAlign w:val="bottom"/>
          </w:tcPr>
          <w:p w:rsidR="00A85C40" w:rsidRDefault="00851BC0">
            <w:pPr>
              <w:spacing w:line="257" w:lineRule="exact"/>
              <w:ind w:left="120"/>
              <w:rPr>
                <w:sz w:val="20"/>
                <w:szCs w:val="20"/>
              </w:rPr>
            </w:pPr>
            <w:r>
              <w:rPr>
                <w:rFonts w:ascii="Arial" w:eastAsia="Arial" w:hAnsi="Arial" w:cs="Arial"/>
                <w:sz w:val="24"/>
                <w:szCs w:val="24"/>
              </w:rPr>
              <w:t>(Servizio Prevenzione e</w:t>
            </w:r>
          </w:p>
        </w:tc>
        <w:tc>
          <w:tcPr>
            <w:tcW w:w="6840" w:type="dxa"/>
            <w:gridSpan w:val="2"/>
            <w:tcBorders>
              <w:right w:val="single" w:sz="8" w:space="0" w:color="auto"/>
            </w:tcBorders>
            <w:vAlign w:val="bottom"/>
          </w:tcPr>
          <w:p w:rsidR="00A85C40" w:rsidRDefault="00851BC0">
            <w:pPr>
              <w:spacing w:line="247" w:lineRule="exact"/>
              <w:ind w:left="100"/>
              <w:rPr>
                <w:sz w:val="20"/>
                <w:szCs w:val="20"/>
              </w:rPr>
            </w:pPr>
            <w:r>
              <w:rPr>
                <w:rFonts w:ascii="Arial" w:eastAsia="Arial" w:hAnsi="Arial" w:cs="Arial"/>
                <w:i/>
                <w:iCs/>
              </w:rPr>
              <w:t>DS).</w:t>
            </w:r>
          </w:p>
        </w:tc>
      </w:tr>
      <w:tr w:rsidR="00A85C40">
        <w:trPr>
          <w:trHeight w:val="252"/>
        </w:trPr>
        <w:tc>
          <w:tcPr>
            <w:tcW w:w="1680" w:type="dxa"/>
            <w:tcBorders>
              <w:left w:val="single" w:sz="8" w:space="0" w:color="auto"/>
            </w:tcBorders>
            <w:vAlign w:val="bottom"/>
          </w:tcPr>
          <w:p w:rsidR="00A85C40" w:rsidRDefault="00851BC0">
            <w:pPr>
              <w:spacing w:line="252" w:lineRule="exact"/>
              <w:ind w:left="120"/>
              <w:rPr>
                <w:sz w:val="20"/>
                <w:szCs w:val="20"/>
              </w:rPr>
            </w:pPr>
            <w:r>
              <w:rPr>
                <w:rFonts w:ascii="Arial" w:eastAsia="Arial" w:hAnsi="Arial" w:cs="Arial"/>
                <w:sz w:val="24"/>
                <w:szCs w:val="24"/>
              </w:rPr>
              <w:t>Protezione)</w:t>
            </w:r>
          </w:p>
        </w:tc>
        <w:tc>
          <w:tcPr>
            <w:tcW w:w="1280" w:type="dxa"/>
            <w:tcBorders>
              <w:right w:val="single" w:sz="8" w:space="0" w:color="auto"/>
            </w:tcBorders>
            <w:vAlign w:val="bottom"/>
          </w:tcPr>
          <w:p w:rsidR="00A85C40" w:rsidRDefault="00A85C40">
            <w:pPr>
              <w:rPr>
                <w:sz w:val="21"/>
                <w:szCs w:val="21"/>
              </w:rPr>
            </w:pPr>
          </w:p>
        </w:tc>
        <w:tc>
          <w:tcPr>
            <w:tcW w:w="320" w:type="dxa"/>
            <w:vAlign w:val="bottom"/>
          </w:tcPr>
          <w:p w:rsidR="00A85C40" w:rsidRDefault="00851BC0">
            <w:pPr>
              <w:spacing w:line="243" w:lineRule="exact"/>
              <w:ind w:left="100"/>
              <w:rPr>
                <w:sz w:val="20"/>
                <w:szCs w:val="20"/>
              </w:rPr>
            </w:pPr>
            <w:r>
              <w:rPr>
                <w:rFonts w:ascii="Arial" w:eastAsia="Arial" w:hAnsi="Arial" w:cs="Arial"/>
                <w:i/>
                <w:iCs/>
              </w:rPr>
              <w:t>2.</w:t>
            </w:r>
          </w:p>
        </w:tc>
        <w:tc>
          <w:tcPr>
            <w:tcW w:w="6520" w:type="dxa"/>
            <w:tcBorders>
              <w:right w:val="single" w:sz="8" w:space="0" w:color="auto"/>
            </w:tcBorders>
            <w:vAlign w:val="bottom"/>
          </w:tcPr>
          <w:p w:rsidR="00A85C40" w:rsidRDefault="00851BC0">
            <w:pPr>
              <w:spacing w:line="243" w:lineRule="exact"/>
              <w:ind w:left="20"/>
              <w:rPr>
                <w:sz w:val="20"/>
                <w:szCs w:val="20"/>
              </w:rPr>
            </w:pPr>
            <w:r>
              <w:rPr>
                <w:rFonts w:ascii="Arial" w:eastAsia="Arial" w:hAnsi="Arial" w:cs="Arial"/>
                <w:i/>
                <w:iCs/>
              </w:rPr>
              <w:t>Elaborare le procedure di sicurezza.</w:t>
            </w:r>
          </w:p>
        </w:tc>
      </w:tr>
      <w:tr w:rsidR="00A85C40">
        <w:trPr>
          <w:trHeight w:val="243"/>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320" w:type="dxa"/>
            <w:vAlign w:val="bottom"/>
          </w:tcPr>
          <w:p w:rsidR="00A85C40" w:rsidRDefault="00851BC0">
            <w:pPr>
              <w:spacing w:line="243" w:lineRule="exact"/>
              <w:ind w:left="100"/>
              <w:rPr>
                <w:sz w:val="20"/>
                <w:szCs w:val="20"/>
              </w:rPr>
            </w:pPr>
            <w:r>
              <w:rPr>
                <w:rFonts w:ascii="Arial" w:eastAsia="Arial" w:hAnsi="Arial" w:cs="Arial"/>
                <w:i/>
                <w:iCs/>
              </w:rPr>
              <w:t>3.</w:t>
            </w:r>
          </w:p>
        </w:tc>
        <w:tc>
          <w:tcPr>
            <w:tcW w:w="6520" w:type="dxa"/>
            <w:tcBorders>
              <w:right w:val="single" w:sz="8" w:space="0" w:color="auto"/>
            </w:tcBorders>
            <w:vAlign w:val="bottom"/>
          </w:tcPr>
          <w:p w:rsidR="00A85C40" w:rsidRDefault="00851BC0">
            <w:pPr>
              <w:spacing w:line="243" w:lineRule="exact"/>
              <w:ind w:right="10"/>
              <w:jc w:val="right"/>
              <w:rPr>
                <w:sz w:val="20"/>
                <w:szCs w:val="20"/>
              </w:rPr>
            </w:pPr>
            <w:r>
              <w:rPr>
                <w:rFonts w:ascii="Arial" w:eastAsia="Arial" w:hAnsi="Arial" w:cs="Arial"/>
                <w:i/>
                <w:iCs/>
              </w:rPr>
              <w:t>Proporre  i  programmi  di  formazione  e  informazione  per  i</w:t>
            </w:r>
          </w:p>
        </w:tc>
      </w:tr>
      <w:tr w:rsidR="00A85C40">
        <w:trPr>
          <w:trHeight w:val="256"/>
        </w:trPr>
        <w:tc>
          <w:tcPr>
            <w:tcW w:w="1680" w:type="dxa"/>
            <w:tcBorders>
              <w:left w:val="single" w:sz="8" w:space="0" w:color="auto"/>
              <w:bottom w:val="single" w:sz="8" w:space="0" w:color="auto"/>
            </w:tcBorders>
            <w:vAlign w:val="bottom"/>
          </w:tcPr>
          <w:p w:rsidR="00A85C40" w:rsidRDefault="00A85C40"/>
        </w:tc>
        <w:tc>
          <w:tcPr>
            <w:tcW w:w="1280" w:type="dxa"/>
            <w:tcBorders>
              <w:bottom w:val="single" w:sz="8" w:space="0" w:color="auto"/>
              <w:right w:val="single" w:sz="8" w:space="0" w:color="auto"/>
            </w:tcBorders>
            <w:vAlign w:val="bottom"/>
          </w:tcPr>
          <w:p w:rsidR="00A85C40" w:rsidRDefault="00A85C40"/>
        </w:tc>
        <w:tc>
          <w:tcPr>
            <w:tcW w:w="6840" w:type="dxa"/>
            <w:gridSpan w:val="2"/>
            <w:tcBorders>
              <w:bottom w:val="single" w:sz="8" w:space="0" w:color="auto"/>
              <w:right w:val="single" w:sz="8" w:space="0" w:color="auto"/>
            </w:tcBorders>
            <w:vAlign w:val="bottom"/>
          </w:tcPr>
          <w:p w:rsidR="00A85C40" w:rsidRDefault="00851BC0">
            <w:pPr>
              <w:ind w:left="100"/>
              <w:rPr>
                <w:sz w:val="20"/>
                <w:szCs w:val="20"/>
              </w:rPr>
            </w:pPr>
            <w:r>
              <w:rPr>
                <w:rFonts w:ascii="Arial" w:eastAsia="Arial" w:hAnsi="Arial" w:cs="Arial"/>
                <w:i/>
                <w:iCs/>
              </w:rPr>
              <w:t>lavoratori (e quindi anche per gli studenti).</w:t>
            </w:r>
          </w:p>
        </w:tc>
      </w:tr>
      <w:tr w:rsidR="00A85C40">
        <w:trPr>
          <w:trHeight w:val="252"/>
        </w:trPr>
        <w:tc>
          <w:tcPr>
            <w:tcW w:w="1680" w:type="dxa"/>
            <w:tcBorders>
              <w:left w:val="single" w:sz="8" w:space="0" w:color="auto"/>
            </w:tcBorders>
            <w:vAlign w:val="bottom"/>
          </w:tcPr>
          <w:p w:rsidR="00A85C40" w:rsidRDefault="00851BC0">
            <w:pPr>
              <w:spacing w:line="252" w:lineRule="exact"/>
              <w:ind w:left="120"/>
              <w:rPr>
                <w:sz w:val="20"/>
                <w:szCs w:val="20"/>
              </w:rPr>
            </w:pPr>
            <w:r>
              <w:rPr>
                <w:rFonts w:ascii="Arial" w:eastAsia="Arial" w:hAnsi="Arial" w:cs="Arial"/>
                <w:b/>
                <w:bCs/>
                <w:sz w:val="24"/>
                <w:szCs w:val="24"/>
              </w:rPr>
              <w:t>RLS</w:t>
            </w:r>
          </w:p>
        </w:tc>
        <w:tc>
          <w:tcPr>
            <w:tcW w:w="1280" w:type="dxa"/>
            <w:tcBorders>
              <w:right w:val="single" w:sz="8" w:space="0" w:color="auto"/>
            </w:tcBorders>
            <w:vAlign w:val="bottom"/>
          </w:tcPr>
          <w:p w:rsidR="00A85C40" w:rsidRDefault="00A85C40">
            <w:pPr>
              <w:rPr>
                <w:sz w:val="21"/>
                <w:szCs w:val="21"/>
              </w:rPr>
            </w:pPr>
          </w:p>
        </w:tc>
        <w:tc>
          <w:tcPr>
            <w:tcW w:w="320" w:type="dxa"/>
            <w:vAlign w:val="bottom"/>
          </w:tcPr>
          <w:p w:rsidR="00A85C40" w:rsidRDefault="00851BC0">
            <w:pPr>
              <w:spacing w:line="243" w:lineRule="exact"/>
              <w:ind w:left="100"/>
              <w:rPr>
                <w:sz w:val="20"/>
                <w:szCs w:val="20"/>
              </w:rPr>
            </w:pPr>
            <w:r>
              <w:rPr>
                <w:rFonts w:ascii="Arial" w:eastAsia="Arial" w:hAnsi="Arial" w:cs="Arial"/>
                <w:i/>
                <w:iCs/>
              </w:rPr>
              <w:t>1.</w:t>
            </w:r>
          </w:p>
        </w:tc>
        <w:tc>
          <w:tcPr>
            <w:tcW w:w="6520" w:type="dxa"/>
            <w:tcBorders>
              <w:right w:val="single" w:sz="8" w:space="0" w:color="auto"/>
            </w:tcBorders>
            <w:vAlign w:val="bottom"/>
          </w:tcPr>
          <w:p w:rsidR="00A85C40" w:rsidRDefault="00851BC0">
            <w:pPr>
              <w:spacing w:line="243" w:lineRule="exact"/>
              <w:ind w:right="10"/>
              <w:jc w:val="right"/>
              <w:rPr>
                <w:sz w:val="20"/>
                <w:szCs w:val="20"/>
              </w:rPr>
            </w:pPr>
            <w:r>
              <w:rPr>
                <w:rFonts w:ascii="Arial" w:eastAsia="Arial" w:hAnsi="Arial" w:cs="Arial"/>
                <w:i/>
                <w:iCs/>
              </w:rPr>
              <w:t>Fornire proposte al DS in merito alla sicurezza dei lavoratori,</w:t>
            </w:r>
          </w:p>
        </w:tc>
      </w:tr>
      <w:tr w:rsidR="00A85C40">
        <w:trPr>
          <w:trHeight w:val="252"/>
        </w:trPr>
        <w:tc>
          <w:tcPr>
            <w:tcW w:w="2960" w:type="dxa"/>
            <w:gridSpan w:val="2"/>
            <w:tcBorders>
              <w:left w:val="single" w:sz="8" w:space="0" w:color="auto"/>
              <w:right w:val="single" w:sz="8" w:space="0" w:color="auto"/>
            </w:tcBorders>
            <w:vAlign w:val="bottom"/>
          </w:tcPr>
          <w:p w:rsidR="00A85C40" w:rsidRDefault="00851BC0">
            <w:pPr>
              <w:spacing w:line="252" w:lineRule="exact"/>
              <w:ind w:left="120"/>
              <w:rPr>
                <w:sz w:val="20"/>
                <w:szCs w:val="20"/>
              </w:rPr>
            </w:pPr>
            <w:r>
              <w:rPr>
                <w:rFonts w:ascii="Arial" w:eastAsia="Arial" w:hAnsi="Arial" w:cs="Arial"/>
                <w:sz w:val="24"/>
                <w:szCs w:val="24"/>
              </w:rPr>
              <w:t>(Rappresentante dei</w:t>
            </w:r>
          </w:p>
        </w:tc>
        <w:tc>
          <w:tcPr>
            <w:tcW w:w="6840" w:type="dxa"/>
            <w:gridSpan w:val="2"/>
            <w:tcBorders>
              <w:right w:val="single" w:sz="8" w:space="0" w:color="auto"/>
            </w:tcBorders>
            <w:vAlign w:val="bottom"/>
          </w:tcPr>
          <w:p w:rsidR="00A85C40" w:rsidRDefault="00851BC0">
            <w:pPr>
              <w:spacing w:line="243" w:lineRule="exact"/>
              <w:ind w:left="100"/>
              <w:rPr>
                <w:sz w:val="20"/>
                <w:szCs w:val="20"/>
              </w:rPr>
            </w:pPr>
            <w:r>
              <w:rPr>
                <w:rFonts w:ascii="Arial" w:eastAsia="Arial" w:hAnsi="Arial" w:cs="Arial"/>
                <w:i/>
                <w:iCs/>
              </w:rPr>
              <w:t>eventualmente accedendo a tutta la documentazione relativa alla</w:t>
            </w:r>
          </w:p>
        </w:tc>
      </w:tr>
      <w:tr w:rsidR="00A85C40">
        <w:trPr>
          <w:trHeight w:val="311"/>
        </w:trPr>
        <w:tc>
          <w:tcPr>
            <w:tcW w:w="2960" w:type="dxa"/>
            <w:gridSpan w:val="2"/>
            <w:tcBorders>
              <w:left w:val="single" w:sz="8" w:space="0" w:color="auto"/>
              <w:right w:val="single" w:sz="8" w:space="0" w:color="auto"/>
            </w:tcBorders>
            <w:vAlign w:val="bottom"/>
          </w:tcPr>
          <w:p w:rsidR="00A85C40" w:rsidRDefault="00851BC0">
            <w:pPr>
              <w:ind w:left="120"/>
              <w:rPr>
                <w:sz w:val="20"/>
                <w:szCs w:val="20"/>
              </w:rPr>
            </w:pPr>
            <w:r>
              <w:rPr>
                <w:rFonts w:ascii="Arial" w:eastAsia="Arial" w:hAnsi="Arial" w:cs="Arial"/>
                <w:sz w:val="24"/>
                <w:szCs w:val="24"/>
              </w:rPr>
              <w:t>lavoratori per la</w:t>
            </w:r>
          </w:p>
        </w:tc>
        <w:tc>
          <w:tcPr>
            <w:tcW w:w="6840" w:type="dxa"/>
            <w:gridSpan w:val="2"/>
            <w:tcBorders>
              <w:right w:val="single" w:sz="8" w:space="0" w:color="auto"/>
            </w:tcBorders>
            <w:vAlign w:val="bottom"/>
          </w:tcPr>
          <w:p w:rsidR="00A85C40" w:rsidRDefault="00851BC0">
            <w:pPr>
              <w:spacing w:line="243" w:lineRule="exact"/>
              <w:ind w:left="100"/>
              <w:rPr>
                <w:sz w:val="20"/>
                <w:szCs w:val="20"/>
              </w:rPr>
            </w:pPr>
            <w:r>
              <w:rPr>
                <w:rFonts w:ascii="Arial" w:eastAsia="Arial" w:hAnsi="Arial" w:cs="Arial"/>
                <w:i/>
                <w:iCs/>
              </w:rPr>
              <w:t>sicurezza.</w:t>
            </w:r>
          </w:p>
        </w:tc>
      </w:tr>
      <w:tr w:rsidR="00A85C40">
        <w:trPr>
          <w:trHeight w:val="279"/>
        </w:trPr>
        <w:tc>
          <w:tcPr>
            <w:tcW w:w="1680" w:type="dxa"/>
            <w:tcBorders>
              <w:left w:val="single" w:sz="8" w:space="0" w:color="auto"/>
              <w:bottom w:val="single" w:sz="8" w:space="0" w:color="auto"/>
            </w:tcBorders>
            <w:vAlign w:val="bottom"/>
          </w:tcPr>
          <w:p w:rsidR="00A85C40" w:rsidRDefault="00851BC0">
            <w:pPr>
              <w:ind w:left="120"/>
              <w:rPr>
                <w:sz w:val="20"/>
                <w:szCs w:val="20"/>
              </w:rPr>
            </w:pPr>
            <w:r>
              <w:rPr>
                <w:rFonts w:ascii="Arial" w:eastAsia="Arial" w:hAnsi="Arial" w:cs="Arial"/>
                <w:sz w:val="24"/>
                <w:szCs w:val="24"/>
              </w:rPr>
              <w:t>sicurezza)</w:t>
            </w:r>
          </w:p>
        </w:tc>
        <w:tc>
          <w:tcPr>
            <w:tcW w:w="1280" w:type="dxa"/>
            <w:tcBorders>
              <w:bottom w:val="single" w:sz="8" w:space="0" w:color="auto"/>
              <w:right w:val="single" w:sz="8" w:space="0" w:color="auto"/>
            </w:tcBorders>
            <w:vAlign w:val="bottom"/>
          </w:tcPr>
          <w:p w:rsidR="00A85C40" w:rsidRDefault="00A85C40">
            <w:pPr>
              <w:rPr>
                <w:sz w:val="24"/>
                <w:szCs w:val="24"/>
              </w:rPr>
            </w:pPr>
          </w:p>
        </w:tc>
        <w:tc>
          <w:tcPr>
            <w:tcW w:w="320" w:type="dxa"/>
            <w:tcBorders>
              <w:bottom w:val="single" w:sz="8" w:space="0" w:color="auto"/>
            </w:tcBorders>
            <w:vAlign w:val="bottom"/>
          </w:tcPr>
          <w:p w:rsidR="00A85C40" w:rsidRDefault="00A85C40">
            <w:pPr>
              <w:rPr>
                <w:sz w:val="24"/>
                <w:szCs w:val="24"/>
              </w:rPr>
            </w:pPr>
          </w:p>
        </w:tc>
        <w:tc>
          <w:tcPr>
            <w:tcW w:w="6520" w:type="dxa"/>
            <w:tcBorders>
              <w:bottom w:val="single" w:sz="8" w:space="0" w:color="auto"/>
              <w:right w:val="single" w:sz="8" w:space="0" w:color="auto"/>
            </w:tcBorders>
            <w:vAlign w:val="bottom"/>
          </w:tcPr>
          <w:p w:rsidR="00A85C40" w:rsidRDefault="00A85C40">
            <w:pPr>
              <w:rPr>
                <w:sz w:val="24"/>
                <w:szCs w:val="24"/>
              </w:rPr>
            </w:pPr>
          </w:p>
        </w:tc>
      </w:tr>
      <w:tr w:rsidR="00A85C40">
        <w:trPr>
          <w:trHeight w:val="242"/>
        </w:trPr>
        <w:tc>
          <w:tcPr>
            <w:tcW w:w="1680" w:type="dxa"/>
            <w:tcBorders>
              <w:left w:val="single" w:sz="8" w:space="0" w:color="auto"/>
            </w:tcBorders>
            <w:vAlign w:val="bottom"/>
          </w:tcPr>
          <w:p w:rsidR="00A85C40" w:rsidRDefault="00851BC0">
            <w:pPr>
              <w:spacing w:line="242" w:lineRule="exact"/>
              <w:ind w:left="120"/>
              <w:rPr>
                <w:sz w:val="20"/>
                <w:szCs w:val="20"/>
              </w:rPr>
            </w:pPr>
            <w:r>
              <w:rPr>
                <w:rFonts w:ascii="Arial" w:eastAsia="Arial" w:hAnsi="Arial" w:cs="Arial"/>
                <w:b/>
                <w:bCs/>
              </w:rPr>
              <w:t>Responsabile</w:t>
            </w:r>
          </w:p>
        </w:tc>
        <w:tc>
          <w:tcPr>
            <w:tcW w:w="1280" w:type="dxa"/>
            <w:tcBorders>
              <w:right w:val="single" w:sz="8" w:space="0" w:color="auto"/>
            </w:tcBorders>
            <w:vAlign w:val="bottom"/>
          </w:tcPr>
          <w:p w:rsidR="00A85C40" w:rsidRDefault="00851BC0">
            <w:pPr>
              <w:spacing w:line="242" w:lineRule="exact"/>
              <w:ind w:right="5"/>
              <w:jc w:val="right"/>
              <w:rPr>
                <w:sz w:val="20"/>
                <w:szCs w:val="20"/>
              </w:rPr>
            </w:pPr>
            <w:r>
              <w:rPr>
                <w:rFonts w:ascii="Arial" w:eastAsia="Arial" w:hAnsi="Arial" w:cs="Arial"/>
                <w:b/>
                <w:bCs/>
              </w:rPr>
              <w:t>di</w:t>
            </w:r>
          </w:p>
        </w:tc>
        <w:tc>
          <w:tcPr>
            <w:tcW w:w="320" w:type="dxa"/>
            <w:vAlign w:val="bottom"/>
          </w:tcPr>
          <w:p w:rsidR="00A85C40" w:rsidRDefault="00851BC0">
            <w:pPr>
              <w:spacing w:line="242" w:lineRule="exact"/>
              <w:ind w:left="100"/>
              <w:rPr>
                <w:sz w:val="20"/>
                <w:szCs w:val="20"/>
              </w:rPr>
            </w:pPr>
            <w:r>
              <w:rPr>
                <w:rFonts w:ascii="Arial" w:eastAsia="Arial" w:hAnsi="Arial" w:cs="Arial"/>
              </w:rPr>
              <w:t>1.</w:t>
            </w:r>
          </w:p>
        </w:tc>
        <w:tc>
          <w:tcPr>
            <w:tcW w:w="6520" w:type="dxa"/>
            <w:tcBorders>
              <w:right w:val="single" w:sz="8" w:space="0" w:color="auto"/>
            </w:tcBorders>
            <w:vAlign w:val="bottom"/>
          </w:tcPr>
          <w:p w:rsidR="00A85C40" w:rsidRDefault="00851BC0">
            <w:pPr>
              <w:spacing w:line="242" w:lineRule="exact"/>
              <w:ind w:right="10"/>
              <w:jc w:val="right"/>
              <w:rPr>
                <w:sz w:val="20"/>
                <w:szCs w:val="20"/>
              </w:rPr>
            </w:pPr>
            <w:r>
              <w:rPr>
                <w:rFonts w:ascii="Arial" w:eastAsia="Arial" w:hAnsi="Arial" w:cs="Arial"/>
              </w:rPr>
              <w:t>Custodire sistemi ed attrezzature verificandone periodicamente</w:t>
            </w:r>
          </w:p>
        </w:tc>
      </w:tr>
      <w:tr w:rsidR="00A85C40">
        <w:trPr>
          <w:trHeight w:val="254"/>
        </w:trPr>
        <w:tc>
          <w:tcPr>
            <w:tcW w:w="1680" w:type="dxa"/>
            <w:tcBorders>
              <w:left w:val="single" w:sz="8" w:space="0" w:color="auto"/>
            </w:tcBorders>
            <w:vAlign w:val="bottom"/>
          </w:tcPr>
          <w:p w:rsidR="00A85C40" w:rsidRDefault="00851BC0">
            <w:pPr>
              <w:ind w:left="120"/>
              <w:rPr>
                <w:sz w:val="20"/>
                <w:szCs w:val="20"/>
              </w:rPr>
            </w:pPr>
            <w:r>
              <w:rPr>
                <w:rFonts w:ascii="Arial" w:eastAsia="Arial" w:hAnsi="Arial" w:cs="Arial"/>
                <w:b/>
                <w:bCs/>
              </w:rPr>
              <w:t>laboratorio</w:t>
            </w:r>
          </w:p>
        </w:tc>
        <w:tc>
          <w:tcPr>
            <w:tcW w:w="1280" w:type="dxa"/>
            <w:tcBorders>
              <w:right w:val="single" w:sz="8" w:space="0" w:color="auto"/>
            </w:tcBorders>
            <w:vAlign w:val="bottom"/>
          </w:tcPr>
          <w:p w:rsidR="00A85C40" w:rsidRDefault="00A85C40"/>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la funzionalità e la sicurezza (in collaborazione con gli Assistenti</w:t>
            </w:r>
          </w:p>
        </w:tc>
      </w:tr>
      <w:tr w:rsidR="00A85C40">
        <w:trPr>
          <w:trHeight w:val="252"/>
        </w:trPr>
        <w:tc>
          <w:tcPr>
            <w:tcW w:w="2960" w:type="dxa"/>
            <w:gridSpan w:val="2"/>
            <w:tcBorders>
              <w:left w:val="single" w:sz="8" w:space="0" w:color="auto"/>
              <w:right w:val="single" w:sz="8" w:space="0" w:color="auto"/>
            </w:tcBorders>
            <w:vAlign w:val="bottom"/>
          </w:tcPr>
          <w:p w:rsidR="00A85C40" w:rsidRDefault="00851BC0">
            <w:pPr>
              <w:spacing w:line="249" w:lineRule="exact"/>
              <w:ind w:left="120"/>
              <w:rPr>
                <w:sz w:val="20"/>
                <w:szCs w:val="20"/>
              </w:rPr>
            </w:pPr>
            <w:r>
              <w:rPr>
                <w:rFonts w:ascii="Arial" w:eastAsia="Arial" w:hAnsi="Arial" w:cs="Arial"/>
                <w:b/>
                <w:bCs/>
              </w:rPr>
              <w:t>(</w:t>
            </w:r>
            <w:proofErr w:type="spellStart"/>
            <w:r>
              <w:rPr>
                <w:rFonts w:ascii="Arial" w:eastAsia="Arial" w:hAnsi="Arial" w:cs="Arial"/>
                <w:b/>
                <w:bCs/>
              </w:rPr>
              <w:t>Subconsegnatario</w:t>
            </w:r>
            <w:proofErr w:type="spellEnd"/>
            <w:r>
              <w:rPr>
                <w:rFonts w:ascii="Arial" w:eastAsia="Arial" w:hAnsi="Arial" w:cs="Arial"/>
                <w:b/>
                <w:bCs/>
              </w:rPr>
              <w:t>)</w:t>
            </w: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Tecnici).</w:t>
            </w:r>
          </w:p>
        </w:tc>
      </w:tr>
      <w:tr w:rsidR="00A85C40">
        <w:trPr>
          <w:trHeight w:val="254"/>
        </w:trPr>
        <w:tc>
          <w:tcPr>
            <w:tcW w:w="1680" w:type="dxa"/>
            <w:tcBorders>
              <w:left w:val="single" w:sz="8" w:space="0" w:color="auto"/>
            </w:tcBorders>
            <w:vAlign w:val="bottom"/>
          </w:tcPr>
          <w:p w:rsidR="00A85C40" w:rsidRDefault="00A85C40"/>
        </w:tc>
        <w:tc>
          <w:tcPr>
            <w:tcW w:w="1280" w:type="dxa"/>
            <w:tcBorders>
              <w:right w:val="single" w:sz="8" w:space="0" w:color="auto"/>
            </w:tcBorders>
            <w:vAlign w:val="bottom"/>
          </w:tcPr>
          <w:p w:rsidR="00A85C40" w:rsidRDefault="00A85C40"/>
        </w:tc>
        <w:tc>
          <w:tcPr>
            <w:tcW w:w="320" w:type="dxa"/>
            <w:vAlign w:val="bottom"/>
          </w:tcPr>
          <w:p w:rsidR="00A85C40" w:rsidRDefault="00851BC0">
            <w:pPr>
              <w:ind w:left="100"/>
              <w:rPr>
                <w:sz w:val="20"/>
                <w:szCs w:val="20"/>
              </w:rPr>
            </w:pPr>
            <w:r>
              <w:rPr>
                <w:rFonts w:ascii="Arial" w:eastAsia="Arial" w:hAnsi="Arial" w:cs="Arial"/>
              </w:rPr>
              <w:t>2.</w:t>
            </w:r>
          </w:p>
        </w:tc>
        <w:tc>
          <w:tcPr>
            <w:tcW w:w="6520" w:type="dxa"/>
            <w:tcBorders>
              <w:right w:val="single" w:sz="8" w:space="0" w:color="auto"/>
            </w:tcBorders>
            <w:vAlign w:val="bottom"/>
          </w:tcPr>
          <w:p w:rsidR="00A85C40" w:rsidRDefault="00851BC0">
            <w:pPr>
              <w:ind w:right="10"/>
              <w:jc w:val="right"/>
              <w:rPr>
                <w:sz w:val="20"/>
                <w:szCs w:val="20"/>
              </w:rPr>
            </w:pPr>
            <w:r>
              <w:rPr>
                <w:rFonts w:ascii="Arial" w:eastAsia="Arial" w:hAnsi="Arial" w:cs="Arial"/>
              </w:rPr>
              <w:t>Comunicare  tempestivamente  al  D.S.  le  eventuali  anomalie</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riguardo  alle  problematiche  di  sicurezza  del  laboratorio  sia  in</w:t>
            </w:r>
          </w:p>
        </w:tc>
      </w:tr>
      <w:tr w:rsidR="00A85C40">
        <w:trPr>
          <w:trHeight w:val="254"/>
        </w:trPr>
        <w:tc>
          <w:tcPr>
            <w:tcW w:w="1680" w:type="dxa"/>
            <w:tcBorders>
              <w:left w:val="single" w:sz="8" w:space="0" w:color="auto"/>
            </w:tcBorders>
            <w:vAlign w:val="bottom"/>
          </w:tcPr>
          <w:p w:rsidR="00A85C40" w:rsidRDefault="00A85C40"/>
        </w:tc>
        <w:tc>
          <w:tcPr>
            <w:tcW w:w="1280" w:type="dxa"/>
            <w:tcBorders>
              <w:right w:val="single" w:sz="8" w:space="0" w:color="auto"/>
            </w:tcBorders>
            <w:vAlign w:val="bottom"/>
          </w:tcPr>
          <w:p w:rsidR="00A85C40" w:rsidRDefault="00A85C40"/>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relazione alla strumentazione e alle apparecchiature sia riguardo</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alla struttura.</w:t>
            </w:r>
          </w:p>
        </w:tc>
      </w:tr>
      <w:tr w:rsidR="00A85C40">
        <w:trPr>
          <w:trHeight w:val="254"/>
        </w:trPr>
        <w:tc>
          <w:tcPr>
            <w:tcW w:w="1680" w:type="dxa"/>
            <w:tcBorders>
              <w:left w:val="single" w:sz="8" w:space="0" w:color="auto"/>
              <w:bottom w:val="single" w:sz="8" w:space="0" w:color="auto"/>
            </w:tcBorders>
            <w:vAlign w:val="bottom"/>
          </w:tcPr>
          <w:p w:rsidR="00A85C40" w:rsidRDefault="00A85C40"/>
        </w:tc>
        <w:tc>
          <w:tcPr>
            <w:tcW w:w="1280" w:type="dxa"/>
            <w:tcBorders>
              <w:bottom w:val="single" w:sz="8" w:space="0" w:color="auto"/>
              <w:right w:val="single" w:sz="8" w:space="0" w:color="auto"/>
            </w:tcBorders>
            <w:vAlign w:val="bottom"/>
          </w:tcPr>
          <w:p w:rsidR="00A85C40" w:rsidRDefault="00A85C40"/>
        </w:tc>
        <w:tc>
          <w:tcPr>
            <w:tcW w:w="320" w:type="dxa"/>
            <w:tcBorders>
              <w:bottom w:val="single" w:sz="8" w:space="0" w:color="auto"/>
            </w:tcBorders>
            <w:vAlign w:val="bottom"/>
          </w:tcPr>
          <w:p w:rsidR="00A85C40" w:rsidRDefault="00851BC0">
            <w:pPr>
              <w:ind w:left="100"/>
              <w:rPr>
                <w:sz w:val="20"/>
                <w:szCs w:val="20"/>
              </w:rPr>
            </w:pPr>
            <w:r>
              <w:rPr>
                <w:rFonts w:ascii="Arial" w:eastAsia="Arial" w:hAnsi="Arial" w:cs="Arial"/>
              </w:rPr>
              <w:t>3.</w:t>
            </w:r>
          </w:p>
        </w:tc>
        <w:tc>
          <w:tcPr>
            <w:tcW w:w="6520" w:type="dxa"/>
            <w:tcBorders>
              <w:bottom w:val="single" w:sz="8" w:space="0" w:color="auto"/>
              <w:right w:val="single" w:sz="8" w:space="0" w:color="auto"/>
            </w:tcBorders>
            <w:vAlign w:val="bottom"/>
          </w:tcPr>
          <w:p w:rsidR="00A85C40" w:rsidRDefault="00851BC0">
            <w:pPr>
              <w:ind w:left="20"/>
              <w:rPr>
                <w:sz w:val="20"/>
                <w:szCs w:val="20"/>
              </w:rPr>
            </w:pPr>
            <w:r>
              <w:rPr>
                <w:rFonts w:ascii="Arial" w:eastAsia="Arial" w:hAnsi="Arial" w:cs="Arial"/>
              </w:rPr>
              <w:t>Predisporre il Regolamento di Laboratorio.</w:t>
            </w:r>
          </w:p>
        </w:tc>
      </w:tr>
      <w:tr w:rsidR="00A85C40">
        <w:trPr>
          <w:trHeight w:val="242"/>
        </w:trPr>
        <w:tc>
          <w:tcPr>
            <w:tcW w:w="2960" w:type="dxa"/>
            <w:gridSpan w:val="2"/>
            <w:tcBorders>
              <w:left w:val="single" w:sz="8" w:space="0" w:color="auto"/>
              <w:right w:val="single" w:sz="8" w:space="0" w:color="auto"/>
            </w:tcBorders>
            <w:vAlign w:val="bottom"/>
          </w:tcPr>
          <w:p w:rsidR="00A85C40" w:rsidRDefault="00851BC0">
            <w:pPr>
              <w:spacing w:line="242" w:lineRule="exact"/>
              <w:ind w:left="120"/>
              <w:rPr>
                <w:sz w:val="20"/>
                <w:szCs w:val="20"/>
              </w:rPr>
            </w:pPr>
            <w:r>
              <w:rPr>
                <w:rFonts w:ascii="Arial" w:eastAsia="Arial" w:hAnsi="Arial" w:cs="Arial"/>
                <w:b/>
                <w:bCs/>
              </w:rPr>
              <w:t>Preposti (art. 19):</w:t>
            </w:r>
          </w:p>
        </w:tc>
        <w:tc>
          <w:tcPr>
            <w:tcW w:w="320" w:type="dxa"/>
            <w:vAlign w:val="bottom"/>
          </w:tcPr>
          <w:p w:rsidR="00A85C40" w:rsidRDefault="00851BC0">
            <w:pPr>
              <w:spacing w:line="242" w:lineRule="exact"/>
              <w:ind w:left="100"/>
              <w:rPr>
                <w:sz w:val="20"/>
                <w:szCs w:val="20"/>
              </w:rPr>
            </w:pPr>
            <w:r>
              <w:rPr>
                <w:rFonts w:ascii="Arial" w:eastAsia="Arial" w:hAnsi="Arial" w:cs="Arial"/>
              </w:rPr>
              <w:t>1.</w:t>
            </w:r>
          </w:p>
        </w:tc>
        <w:tc>
          <w:tcPr>
            <w:tcW w:w="6520" w:type="dxa"/>
            <w:tcBorders>
              <w:right w:val="single" w:sz="8" w:space="0" w:color="auto"/>
            </w:tcBorders>
            <w:vAlign w:val="bottom"/>
          </w:tcPr>
          <w:p w:rsidR="00A85C40" w:rsidRDefault="00851BC0">
            <w:pPr>
              <w:spacing w:line="242" w:lineRule="exact"/>
              <w:ind w:right="10"/>
              <w:jc w:val="right"/>
              <w:rPr>
                <w:sz w:val="20"/>
                <w:szCs w:val="20"/>
              </w:rPr>
            </w:pPr>
            <w:r>
              <w:rPr>
                <w:rFonts w:ascii="Arial" w:eastAsia="Arial" w:hAnsi="Arial" w:cs="Arial"/>
              </w:rPr>
              <w:t>Comunicare agli studenti obblighi e prescrizioni previste dalle</w:t>
            </w:r>
          </w:p>
        </w:tc>
      </w:tr>
      <w:tr w:rsidR="00A85C40">
        <w:trPr>
          <w:trHeight w:val="252"/>
        </w:trPr>
        <w:tc>
          <w:tcPr>
            <w:tcW w:w="2960" w:type="dxa"/>
            <w:gridSpan w:val="2"/>
            <w:tcBorders>
              <w:left w:val="single" w:sz="8" w:space="0" w:color="auto"/>
              <w:right w:val="single" w:sz="8" w:space="0" w:color="auto"/>
            </w:tcBorders>
            <w:vAlign w:val="bottom"/>
          </w:tcPr>
          <w:p w:rsidR="00A85C40" w:rsidRDefault="00851BC0">
            <w:pPr>
              <w:spacing w:line="249" w:lineRule="exact"/>
              <w:ind w:left="120"/>
              <w:rPr>
                <w:sz w:val="20"/>
                <w:szCs w:val="20"/>
              </w:rPr>
            </w:pPr>
            <w:r>
              <w:rPr>
                <w:rFonts w:ascii="Arial" w:eastAsia="Arial" w:hAnsi="Arial" w:cs="Arial"/>
                <w:b/>
                <w:bCs/>
              </w:rPr>
              <w:t>Insegnanti teorici</w:t>
            </w: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leggi sulla  sicurezza  promuovendo la  conoscenza  dei rischi nei</w:t>
            </w:r>
          </w:p>
        </w:tc>
      </w:tr>
      <w:tr w:rsidR="00A85C40">
        <w:trPr>
          <w:trHeight w:val="262"/>
        </w:trPr>
        <w:tc>
          <w:tcPr>
            <w:tcW w:w="2960" w:type="dxa"/>
            <w:gridSpan w:val="2"/>
            <w:tcBorders>
              <w:left w:val="single" w:sz="8" w:space="0" w:color="auto"/>
              <w:right w:val="single" w:sz="8" w:space="0" w:color="auto"/>
            </w:tcBorders>
            <w:vAlign w:val="bottom"/>
          </w:tcPr>
          <w:p w:rsidR="00A85C40" w:rsidRDefault="00851BC0">
            <w:pPr>
              <w:spacing w:line="263" w:lineRule="exact"/>
              <w:ind w:left="120"/>
              <w:rPr>
                <w:sz w:val="20"/>
                <w:szCs w:val="20"/>
              </w:rPr>
            </w:pPr>
            <w:proofErr w:type="spellStart"/>
            <w:r>
              <w:rPr>
                <w:rFonts w:ascii="Arial" w:eastAsia="Arial" w:hAnsi="Arial" w:cs="Arial"/>
                <w:b/>
                <w:bCs/>
                <w:sz w:val="24"/>
                <w:szCs w:val="24"/>
              </w:rPr>
              <w:t>InsegnantiTecnico</w:t>
            </w:r>
            <w:proofErr w:type="spellEnd"/>
            <w:r>
              <w:rPr>
                <w:rFonts w:ascii="Arial" w:eastAsia="Arial" w:hAnsi="Arial" w:cs="Arial"/>
                <w:b/>
                <w:bCs/>
                <w:sz w:val="24"/>
                <w:szCs w:val="24"/>
              </w:rPr>
              <w:t>-</w:t>
            </w: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laboratori.</w:t>
            </w:r>
          </w:p>
        </w:tc>
      </w:tr>
      <w:tr w:rsidR="00A85C40">
        <w:trPr>
          <w:trHeight w:val="254"/>
        </w:trPr>
        <w:tc>
          <w:tcPr>
            <w:tcW w:w="1680" w:type="dxa"/>
            <w:tcBorders>
              <w:left w:val="single" w:sz="8" w:space="0" w:color="auto"/>
            </w:tcBorders>
            <w:vAlign w:val="bottom"/>
          </w:tcPr>
          <w:p w:rsidR="00A85C40" w:rsidRDefault="00851BC0">
            <w:pPr>
              <w:spacing w:line="255" w:lineRule="exact"/>
              <w:ind w:left="120"/>
              <w:rPr>
                <w:sz w:val="20"/>
                <w:szCs w:val="20"/>
              </w:rPr>
            </w:pPr>
            <w:r>
              <w:rPr>
                <w:rFonts w:ascii="Arial" w:eastAsia="Arial" w:hAnsi="Arial" w:cs="Arial"/>
                <w:b/>
                <w:bCs/>
                <w:sz w:val="24"/>
                <w:szCs w:val="24"/>
              </w:rPr>
              <w:t>Pratici</w:t>
            </w:r>
          </w:p>
        </w:tc>
        <w:tc>
          <w:tcPr>
            <w:tcW w:w="1280" w:type="dxa"/>
            <w:tcBorders>
              <w:right w:val="single" w:sz="8" w:space="0" w:color="auto"/>
            </w:tcBorders>
            <w:vAlign w:val="bottom"/>
          </w:tcPr>
          <w:p w:rsidR="00A85C40" w:rsidRDefault="00A85C40"/>
        </w:tc>
        <w:tc>
          <w:tcPr>
            <w:tcW w:w="320" w:type="dxa"/>
            <w:vAlign w:val="bottom"/>
          </w:tcPr>
          <w:p w:rsidR="00A85C40" w:rsidRDefault="00851BC0">
            <w:pPr>
              <w:spacing w:line="245" w:lineRule="exact"/>
              <w:ind w:left="100"/>
              <w:rPr>
                <w:sz w:val="20"/>
                <w:szCs w:val="20"/>
              </w:rPr>
            </w:pPr>
            <w:r>
              <w:rPr>
                <w:rFonts w:ascii="Arial" w:eastAsia="Arial" w:hAnsi="Arial" w:cs="Arial"/>
              </w:rPr>
              <w:t>2.</w:t>
            </w:r>
          </w:p>
        </w:tc>
        <w:tc>
          <w:tcPr>
            <w:tcW w:w="6520" w:type="dxa"/>
            <w:tcBorders>
              <w:right w:val="single" w:sz="8" w:space="0" w:color="auto"/>
            </w:tcBorders>
            <w:vAlign w:val="bottom"/>
          </w:tcPr>
          <w:p w:rsidR="00A85C40" w:rsidRDefault="00851BC0">
            <w:pPr>
              <w:spacing w:line="245" w:lineRule="exact"/>
              <w:ind w:right="10"/>
              <w:jc w:val="right"/>
              <w:rPr>
                <w:sz w:val="20"/>
                <w:szCs w:val="20"/>
              </w:rPr>
            </w:pPr>
            <w:r>
              <w:rPr>
                <w:rFonts w:ascii="Arial" w:eastAsia="Arial" w:hAnsi="Arial" w:cs="Arial"/>
              </w:rPr>
              <w:t>Provvedere  all'addestramento  degli  studenti  per  ciò  che</w:t>
            </w:r>
          </w:p>
        </w:tc>
      </w:tr>
      <w:tr w:rsidR="00A85C40">
        <w:trPr>
          <w:trHeight w:val="245"/>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pPr>
              <w:spacing w:line="245" w:lineRule="exact"/>
              <w:ind w:left="100"/>
              <w:rPr>
                <w:sz w:val="20"/>
                <w:szCs w:val="20"/>
              </w:rPr>
            </w:pPr>
            <w:r>
              <w:rPr>
                <w:rFonts w:ascii="Arial" w:eastAsia="Arial" w:hAnsi="Arial" w:cs="Arial"/>
              </w:rPr>
              <w:t>concerne l'utilizzo delle apparecchiature e delle sostanze presenti</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in laboratorio.</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320" w:type="dxa"/>
            <w:vAlign w:val="bottom"/>
          </w:tcPr>
          <w:p w:rsidR="00A85C40" w:rsidRDefault="00851BC0">
            <w:pPr>
              <w:ind w:left="100"/>
              <w:rPr>
                <w:sz w:val="20"/>
                <w:szCs w:val="20"/>
              </w:rPr>
            </w:pPr>
            <w:r>
              <w:rPr>
                <w:rFonts w:ascii="Arial" w:eastAsia="Arial" w:hAnsi="Arial" w:cs="Arial"/>
              </w:rPr>
              <w:t>3.</w:t>
            </w:r>
          </w:p>
        </w:tc>
        <w:tc>
          <w:tcPr>
            <w:tcW w:w="6520" w:type="dxa"/>
            <w:tcBorders>
              <w:right w:val="single" w:sz="8" w:space="0" w:color="auto"/>
            </w:tcBorders>
            <w:vAlign w:val="bottom"/>
          </w:tcPr>
          <w:p w:rsidR="00A85C40" w:rsidRDefault="00851BC0">
            <w:pPr>
              <w:ind w:right="10"/>
              <w:jc w:val="right"/>
              <w:rPr>
                <w:sz w:val="20"/>
                <w:szCs w:val="20"/>
              </w:rPr>
            </w:pPr>
            <w:r>
              <w:rPr>
                <w:rFonts w:ascii="Arial" w:eastAsia="Arial" w:hAnsi="Arial" w:cs="Arial"/>
              </w:rPr>
              <w:t>I docenti che svolgono lezione (pratica e teorica) in laboratorio</w:t>
            </w:r>
          </w:p>
        </w:tc>
      </w:tr>
      <w:tr w:rsidR="00A85C40">
        <w:trPr>
          <w:trHeight w:val="254"/>
        </w:trPr>
        <w:tc>
          <w:tcPr>
            <w:tcW w:w="1680" w:type="dxa"/>
            <w:tcBorders>
              <w:left w:val="single" w:sz="8" w:space="0" w:color="auto"/>
            </w:tcBorders>
            <w:vAlign w:val="bottom"/>
          </w:tcPr>
          <w:p w:rsidR="00A85C40" w:rsidRDefault="00A85C40"/>
        </w:tc>
        <w:tc>
          <w:tcPr>
            <w:tcW w:w="1280" w:type="dxa"/>
            <w:tcBorders>
              <w:right w:val="single" w:sz="8" w:space="0" w:color="auto"/>
            </w:tcBorders>
            <w:vAlign w:val="bottom"/>
          </w:tcPr>
          <w:p w:rsidR="00A85C40" w:rsidRDefault="00A85C40"/>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sono responsabili del corretto utilizzo di sistemi, apparecchiature e</w:t>
            </w:r>
          </w:p>
        </w:tc>
      </w:tr>
      <w:tr w:rsidR="00A85C40">
        <w:trPr>
          <w:trHeight w:val="254"/>
        </w:trPr>
        <w:tc>
          <w:tcPr>
            <w:tcW w:w="1680" w:type="dxa"/>
            <w:tcBorders>
              <w:left w:val="single" w:sz="8" w:space="0" w:color="auto"/>
              <w:bottom w:val="single" w:sz="8" w:space="0" w:color="auto"/>
            </w:tcBorders>
            <w:vAlign w:val="bottom"/>
          </w:tcPr>
          <w:p w:rsidR="00A85C40" w:rsidRDefault="00A85C40"/>
        </w:tc>
        <w:tc>
          <w:tcPr>
            <w:tcW w:w="1280" w:type="dxa"/>
            <w:tcBorders>
              <w:bottom w:val="single" w:sz="8" w:space="0" w:color="auto"/>
              <w:right w:val="single" w:sz="8" w:space="0" w:color="auto"/>
            </w:tcBorders>
            <w:vAlign w:val="bottom"/>
          </w:tcPr>
          <w:p w:rsidR="00A85C40" w:rsidRDefault="00A85C40"/>
        </w:tc>
        <w:tc>
          <w:tcPr>
            <w:tcW w:w="6840" w:type="dxa"/>
            <w:gridSpan w:val="2"/>
            <w:tcBorders>
              <w:bottom w:val="single" w:sz="8" w:space="0" w:color="auto"/>
              <w:right w:val="single" w:sz="8" w:space="0" w:color="auto"/>
            </w:tcBorders>
            <w:vAlign w:val="bottom"/>
          </w:tcPr>
          <w:p w:rsidR="00A85C40" w:rsidRDefault="00851BC0">
            <w:pPr>
              <w:ind w:left="100"/>
              <w:rPr>
                <w:sz w:val="20"/>
                <w:szCs w:val="20"/>
              </w:rPr>
            </w:pPr>
            <w:r>
              <w:rPr>
                <w:rFonts w:ascii="Arial" w:eastAsia="Arial" w:hAnsi="Arial" w:cs="Arial"/>
              </w:rPr>
              <w:t>arredo.</w:t>
            </w:r>
          </w:p>
        </w:tc>
      </w:tr>
      <w:tr w:rsidR="00A85C40">
        <w:trPr>
          <w:trHeight w:val="249"/>
        </w:trPr>
        <w:tc>
          <w:tcPr>
            <w:tcW w:w="2960" w:type="dxa"/>
            <w:gridSpan w:val="2"/>
            <w:tcBorders>
              <w:left w:val="single" w:sz="8" w:space="0" w:color="auto"/>
              <w:right w:val="single" w:sz="8" w:space="0" w:color="auto"/>
            </w:tcBorders>
            <w:vAlign w:val="bottom"/>
          </w:tcPr>
          <w:p w:rsidR="00A85C40" w:rsidRDefault="00851BC0">
            <w:pPr>
              <w:spacing w:line="249" w:lineRule="exact"/>
              <w:ind w:left="120"/>
              <w:rPr>
                <w:sz w:val="20"/>
                <w:szCs w:val="20"/>
              </w:rPr>
            </w:pPr>
            <w:r>
              <w:rPr>
                <w:rFonts w:ascii="Arial" w:eastAsia="Arial" w:hAnsi="Arial" w:cs="Arial"/>
                <w:b/>
                <w:bCs/>
                <w:sz w:val="24"/>
                <w:szCs w:val="24"/>
              </w:rPr>
              <w:t>Assistente Tecnico</w:t>
            </w:r>
          </w:p>
        </w:tc>
        <w:tc>
          <w:tcPr>
            <w:tcW w:w="320" w:type="dxa"/>
            <w:vAlign w:val="bottom"/>
          </w:tcPr>
          <w:p w:rsidR="00A85C40" w:rsidRDefault="00851BC0">
            <w:pPr>
              <w:spacing w:line="245" w:lineRule="exact"/>
              <w:ind w:left="100"/>
              <w:rPr>
                <w:sz w:val="20"/>
                <w:szCs w:val="20"/>
              </w:rPr>
            </w:pPr>
            <w:r>
              <w:rPr>
                <w:rFonts w:ascii="Arial" w:eastAsia="Arial" w:hAnsi="Arial" w:cs="Arial"/>
              </w:rPr>
              <w:t>1.</w:t>
            </w:r>
          </w:p>
        </w:tc>
        <w:tc>
          <w:tcPr>
            <w:tcW w:w="6520" w:type="dxa"/>
            <w:tcBorders>
              <w:right w:val="single" w:sz="8" w:space="0" w:color="auto"/>
            </w:tcBorders>
            <w:vAlign w:val="bottom"/>
          </w:tcPr>
          <w:p w:rsidR="00A85C40" w:rsidRDefault="00851BC0">
            <w:pPr>
              <w:spacing w:line="245" w:lineRule="exact"/>
              <w:ind w:right="10"/>
              <w:jc w:val="right"/>
              <w:rPr>
                <w:sz w:val="20"/>
                <w:szCs w:val="20"/>
              </w:rPr>
            </w:pPr>
            <w:r>
              <w:rPr>
                <w:rFonts w:ascii="Arial" w:eastAsia="Arial" w:hAnsi="Arial" w:cs="Arial"/>
              </w:rPr>
              <w:t>Custodire  sistemi  ed  attrezzature  (in  collaborazione  con  il</w:t>
            </w:r>
          </w:p>
        </w:tc>
      </w:tr>
      <w:tr w:rsidR="00A85C40">
        <w:trPr>
          <w:trHeight w:val="245"/>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pPr>
              <w:spacing w:line="245" w:lineRule="exact"/>
              <w:ind w:left="100"/>
              <w:rPr>
                <w:sz w:val="20"/>
                <w:szCs w:val="20"/>
              </w:rPr>
            </w:pPr>
            <w:r>
              <w:rPr>
                <w:rFonts w:ascii="Arial" w:eastAsia="Arial" w:hAnsi="Arial" w:cs="Arial"/>
              </w:rPr>
              <w:t>Responsabile di Laboratorio).</w:t>
            </w:r>
          </w:p>
        </w:tc>
      </w:tr>
      <w:tr w:rsidR="00A85C40">
        <w:trPr>
          <w:trHeight w:val="254"/>
        </w:trPr>
        <w:tc>
          <w:tcPr>
            <w:tcW w:w="1680" w:type="dxa"/>
            <w:tcBorders>
              <w:left w:val="single" w:sz="8" w:space="0" w:color="auto"/>
            </w:tcBorders>
            <w:vAlign w:val="bottom"/>
          </w:tcPr>
          <w:p w:rsidR="00A85C40" w:rsidRDefault="00A85C40"/>
        </w:tc>
        <w:tc>
          <w:tcPr>
            <w:tcW w:w="1280" w:type="dxa"/>
            <w:tcBorders>
              <w:right w:val="single" w:sz="8" w:space="0" w:color="auto"/>
            </w:tcBorders>
            <w:vAlign w:val="bottom"/>
          </w:tcPr>
          <w:p w:rsidR="00A85C40" w:rsidRDefault="00A85C40"/>
        </w:tc>
        <w:tc>
          <w:tcPr>
            <w:tcW w:w="320" w:type="dxa"/>
            <w:vAlign w:val="bottom"/>
          </w:tcPr>
          <w:p w:rsidR="00A85C40" w:rsidRDefault="00851BC0">
            <w:pPr>
              <w:ind w:left="100"/>
              <w:rPr>
                <w:sz w:val="20"/>
                <w:szCs w:val="20"/>
              </w:rPr>
            </w:pPr>
            <w:r>
              <w:rPr>
                <w:rFonts w:ascii="Arial" w:eastAsia="Arial" w:hAnsi="Arial" w:cs="Arial"/>
              </w:rPr>
              <w:t>2.</w:t>
            </w:r>
          </w:p>
        </w:tc>
        <w:tc>
          <w:tcPr>
            <w:tcW w:w="6520" w:type="dxa"/>
            <w:tcBorders>
              <w:right w:val="single" w:sz="8" w:space="0" w:color="auto"/>
            </w:tcBorders>
            <w:vAlign w:val="bottom"/>
          </w:tcPr>
          <w:p w:rsidR="00A85C40" w:rsidRDefault="00851BC0">
            <w:pPr>
              <w:ind w:right="10"/>
              <w:jc w:val="right"/>
              <w:rPr>
                <w:sz w:val="20"/>
                <w:szCs w:val="20"/>
              </w:rPr>
            </w:pPr>
            <w:r>
              <w:rPr>
                <w:rFonts w:ascii="Arial" w:eastAsia="Arial" w:hAnsi="Arial" w:cs="Arial"/>
              </w:rPr>
              <w:t>Nell'ambito delle responsabilità previste dal proprio mansionario,</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assistere tecnicamente gli insegnanti durante lo svolgimento delle</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esercitazioni.</w:t>
            </w:r>
          </w:p>
        </w:tc>
      </w:tr>
      <w:tr w:rsidR="00A85C40">
        <w:trPr>
          <w:trHeight w:val="254"/>
        </w:trPr>
        <w:tc>
          <w:tcPr>
            <w:tcW w:w="1680" w:type="dxa"/>
            <w:tcBorders>
              <w:left w:val="single" w:sz="8" w:space="0" w:color="auto"/>
            </w:tcBorders>
            <w:vAlign w:val="bottom"/>
          </w:tcPr>
          <w:p w:rsidR="00A85C40" w:rsidRDefault="00A85C40"/>
        </w:tc>
        <w:tc>
          <w:tcPr>
            <w:tcW w:w="1280" w:type="dxa"/>
            <w:tcBorders>
              <w:right w:val="single" w:sz="8" w:space="0" w:color="auto"/>
            </w:tcBorders>
            <w:vAlign w:val="bottom"/>
          </w:tcPr>
          <w:p w:rsidR="00A85C40" w:rsidRDefault="00A85C40"/>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3. Eseguire l'ordinaria manutenzione di apparecchiature e sistemi in</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dotazione al laboratorio.</w:t>
            </w:r>
          </w:p>
        </w:tc>
      </w:tr>
      <w:tr w:rsidR="00A85C40">
        <w:trPr>
          <w:trHeight w:val="255"/>
        </w:trPr>
        <w:tc>
          <w:tcPr>
            <w:tcW w:w="1680" w:type="dxa"/>
            <w:tcBorders>
              <w:left w:val="single" w:sz="8" w:space="0" w:color="auto"/>
            </w:tcBorders>
            <w:vAlign w:val="bottom"/>
          </w:tcPr>
          <w:p w:rsidR="00A85C40" w:rsidRDefault="00A85C40"/>
        </w:tc>
        <w:tc>
          <w:tcPr>
            <w:tcW w:w="1280" w:type="dxa"/>
            <w:tcBorders>
              <w:right w:val="single" w:sz="8" w:space="0" w:color="auto"/>
            </w:tcBorders>
            <w:vAlign w:val="bottom"/>
          </w:tcPr>
          <w:p w:rsidR="00A85C40" w:rsidRDefault="00A85C40"/>
        </w:tc>
        <w:tc>
          <w:tcPr>
            <w:tcW w:w="320" w:type="dxa"/>
            <w:vAlign w:val="bottom"/>
          </w:tcPr>
          <w:p w:rsidR="00A85C40" w:rsidRDefault="00851BC0">
            <w:pPr>
              <w:ind w:left="100"/>
              <w:rPr>
                <w:sz w:val="20"/>
                <w:szCs w:val="20"/>
              </w:rPr>
            </w:pPr>
            <w:r>
              <w:rPr>
                <w:rFonts w:ascii="Arial" w:eastAsia="Arial" w:hAnsi="Arial" w:cs="Arial"/>
              </w:rPr>
              <w:t>4.</w:t>
            </w:r>
          </w:p>
        </w:tc>
        <w:tc>
          <w:tcPr>
            <w:tcW w:w="6520" w:type="dxa"/>
            <w:tcBorders>
              <w:right w:val="single" w:sz="8" w:space="0" w:color="auto"/>
            </w:tcBorders>
            <w:vAlign w:val="bottom"/>
          </w:tcPr>
          <w:p w:rsidR="00A85C40" w:rsidRDefault="00851BC0">
            <w:pPr>
              <w:ind w:right="10"/>
              <w:jc w:val="right"/>
              <w:rPr>
                <w:sz w:val="20"/>
                <w:szCs w:val="20"/>
              </w:rPr>
            </w:pPr>
            <w:r>
              <w:rPr>
                <w:rFonts w:ascii="Arial" w:eastAsia="Arial" w:hAnsi="Arial" w:cs="Arial"/>
              </w:rPr>
              <w:t>Verificare  periodicamente  la  funzionalità  e  la  sicurezza  di</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rPr>
              <w:t>apparecchiature  e  sistemi  di  sicurezza  (in  collaborazione  con  il</w:t>
            </w:r>
          </w:p>
        </w:tc>
      </w:tr>
      <w:tr w:rsidR="00A85C40">
        <w:trPr>
          <w:trHeight w:val="254"/>
        </w:trPr>
        <w:tc>
          <w:tcPr>
            <w:tcW w:w="1680" w:type="dxa"/>
            <w:tcBorders>
              <w:left w:val="single" w:sz="8" w:space="0" w:color="auto"/>
              <w:bottom w:val="single" w:sz="8" w:space="0" w:color="auto"/>
            </w:tcBorders>
            <w:vAlign w:val="bottom"/>
          </w:tcPr>
          <w:p w:rsidR="00A85C40" w:rsidRDefault="00A85C40"/>
        </w:tc>
        <w:tc>
          <w:tcPr>
            <w:tcW w:w="1280" w:type="dxa"/>
            <w:tcBorders>
              <w:bottom w:val="single" w:sz="8" w:space="0" w:color="auto"/>
              <w:right w:val="single" w:sz="8" w:space="0" w:color="auto"/>
            </w:tcBorders>
            <w:vAlign w:val="bottom"/>
          </w:tcPr>
          <w:p w:rsidR="00A85C40" w:rsidRDefault="00A85C40"/>
        </w:tc>
        <w:tc>
          <w:tcPr>
            <w:tcW w:w="6840" w:type="dxa"/>
            <w:gridSpan w:val="2"/>
            <w:tcBorders>
              <w:bottom w:val="single" w:sz="8" w:space="0" w:color="auto"/>
              <w:right w:val="single" w:sz="8" w:space="0" w:color="auto"/>
            </w:tcBorders>
            <w:vAlign w:val="bottom"/>
          </w:tcPr>
          <w:p w:rsidR="00A85C40" w:rsidRDefault="00851BC0">
            <w:pPr>
              <w:ind w:left="100"/>
              <w:rPr>
                <w:sz w:val="20"/>
                <w:szCs w:val="20"/>
              </w:rPr>
            </w:pPr>
            <w:r>
              <w:rPr>
                <w:rFonts w:ascii="Arial" w:eastAsia="Arial" w:hAnsi="Arial" w:cs="Arial"/>
              </w:rPr>
              <w:t>Responsabile di Laboratorio).</w:t>
            </w:r>
          </w:p>
        </w:tc>
      </w:tr>
      <w:tr w:rsidR="00A85C40">
        <w:trPr>
          <w:trHeight w:val="249"/>
        </w:trPr>
        <w:tc>
          <w:tcPr>
            <w:tcW w:w="1680" w:type="dxa"/>
            <w:tcBorders>
              <w:left w:val="single" w:sz="8" w:space="0" w:color="auto"/>
            </w:tcBorders>
            <w:vAlign w:val="bottom"/>
          </w:tcPr>
          <w:p w:rsidR="00A85C40" w:rsidRDefault="00851BC0">
            <w:pPr>
              <w:spacing w:line="249" w:lineRule="exact"/>
              <w:ind w:left="120"/>
              <w:rPr>
                <w:sz w:val="20"/>
                <w:szCs w:val="20"/>
              </w:rPr>
            </w:pPr>
            <w:r>
              <w:rPr>
                <w:rFonts w:ascii="Arial" w:eastAsia="Arial" w:hAnsi="Arial" w:cs="Arial"/>
                <w:b/>
                <w:bCs/>
                <w:w w:val="98"/>
                <w:sz w:val="24"/>
                <w:szCs w:val="24"/>
              </w:rPr>
              <w:t>Collaboratore</w:t>
            </w:r>
          </w:p>
        </w:tc>
        <w:tc>
          <w:tcPr>
            <w:tcW w:w="1280" w:type="dxa"/>
            <w:tcBorders>
              <w:right w:val="single" w:sz="8" w:space="0" w:color="auto"/>
            </w:tcBorders>
            <w:vAlign w:val="bottom"/>
          </w:tcPr>
          <w:p w:rsidR="00A85C40" w:rsidRDefault="00A85C40">
            <w:pPr>
              <w:rPr>
                <w:sz w:val="21"/>
                <w:szCs w:val="21"/>
              </w:rPr>
            </w:pPr>
          </w:p>
        </w:tc>
        <w:tc>
          <w:tcPr>
            <w:tcW w:w="320" w:type="dxa"/>
            <w:vAlign w:val="bottom"/>
          </w:tcPr>
          <w:p w:rsidR="00A85C40" w:rsidRDefault="00851BC0">
            <w:pPr>
              <w:spacing w:line="245" w:lineRule="exact"/>
              <w:ind w:left="100"/>
              <w:rPr>
                <w:sz w:val="20"/>
                <w:szCs w:val="20"/>
              </w:rPr>
            </w:pPr>
            <w:r>
              <w:rPr>
                <w:rFonts w:ascii="Arial" w:eastAsia="Arial" w:hAnsi="Arial" w:cs="Arial"/>
              </w:rPr>
              <w:t>1.</w:t>
            </w:r>
          </w:p>
        </w:tc>
        <w:tc>
          <w:tcPr>
            <w:tcW w:w="6520" w:type="dxa"/>
            <w:tcBorders>
              <w:right w:val="single" w:sz="8" w:space="0" w:color="auto"/>
            </w:tcBorders>
            <w:vAlign w:val="bottom"/>
          </w:tcPr>
          <w:p w:rsidR="00A85C40" w:rsidRDefault="00851BC0">
            <w:pPr>
              <w:spacing w:line="245" w:lineRule="exact"/>
              <w:ind w:right="10"/>
              <w:jc w:val="right"/>
              <w:rPr>
                <w:sz w:val="20"/>
                <w:szCs w:val="20"/>
              </w:rPr>
            </w:pPr>
            <w:r>
              <w:rPr>
                <w:rFonts w:ascii="Arial" w:eastAsia="Arial" w:hAnsi="Arial" w:cs="Arial"/>
              </w:rPr>
              <w:t>Tenere  in  ordine  e  puliti  le  strutture  e  gli  arredi  (escluse  le</w:t>
            </w:r>
          </w:p>
        </w:tc>
      </w:tr>
      <w:tr w:rsidR="00A85C40">
        <w:trPr>
          <w:trHeight w:val="289"/>
        </w:trPr>
        <w:tc>
          <w:tcPr>
            <w:tcW w:w="1680" w:type="dxa"/>
            <w:tcBorders>
              <w:left w:val="single" w:sz="8" w:space="0" w:color="auto"/>
            </w:tcBorders>
            <w:vAlign w:val="bottom"/>
          </w:tcPr>
          <w:p w:rsidR="00A85C40" w:rsidRDefault="00851BC0">
            <w:pPr>
              <w:ind w:left="120"/>
              <w:rPr>
                <w:sz w:val="20"/>
                <w:szCs w:val="20"/>
              </w:rPr>
            </w:pPr>
            <w:r>
              <w:rPr>
                <w:rFonts w:ascii="Arial" w:eastAsia="Arial" w:hAnsi="Arial" w:cs="Arial"/>
                <w:b/>
                <w:bCs/>
                <w:sz w:val="24"/>
                <w:szCs w:val="24"/>
              </w:rPr>
              <w:t>scolastico</w:t>
            </w:r>
          </w:p>
        </w:tc>
        <w:tc>
          <w:tcPr>
            <w:tcW w:w="1280" w:type="dxa"/>
            <w:tcBorders>
              <w:right w:val="single" w:sz="8" w:space="0" w:color="auto"/>
            </w:tcBorders>
            <w:vAlign w:val="bottom"/>
          </w:tcPr>
          <w:p w:rsidR="00A85C40" w:rsidRDefault="00851BC0">
            <w:pPr>
              <w:ind w:right="5"/>
              <w:jc w:val="right"/>
              <w:rPr>
                <w:sz w:val="20"/>
                <w:szCs w:val="20"/>
              </w:rPr>
            </w:pPr>
            <w:r>
              <w:rPr>
                <w:rFonts w:ascii="Arial" w:eastAsia="Arial" w:hAnsi="Arial" w:cs="Arial"/>
                <w:w w:val="98"/>
                <w:sz w:val="24"/>
                <w:szCs w:val="24"/>
              </w:rPr>
              <w:t>(Personale</w:t>
            </w:r>
          </w:p>
        </w:tc>
        <w:tc>
          <w:tcPr>
            <w:tcW w:w="6840" w:type="dxa"/>
            <w:gridSpan w:val="2"/>
            <w:tcBorders>
              <w:right w:val="single" w:sz="8" w:space="0" w:color="auto"/>
            </w:tcBorders>
            <w:vAlign w:val="bottom"/>
          </w:tcPr>
          <w:p w:rsidR="00A85C40" w:rsidRDefault="00851BC0">
            <w:pPr>
              <w:spacing w:line="245" w:lineRule="exact"/>
              <w:ind w:left="100"/>
              <w:rPr>
                <w:sz w:val="20"/>
                <w:szCs w:val="20"/>
              </w:rPr>
            </w:pPr>
            <w:r>
              <w:rPr>
                <w:rFonts w:ascii="Arial" w:eastAsia="Arial" w:hAnsi="Arial" w:cs="Arial"/>
              </w:rPr>
              <w:t>strumentazioni e le apparecchiature)</w:t>
            </w:r>
          </w:p>
        </w:tc>
      </w:tr>
      <w:tr w:rsidR="00A85C40">
        <w:trPr>
          <w:trHeight w:val="279"/>
        </w:trPr>
        <w:tc>
          <w:tcPr>
            <w:tcW w:w="1680" w:type="dxa"/>
            <w:tcBorders>
              <w:left w:val="single" w:sz="8" w:space="0" w:color="auto"/>
              <w:bottom w:val="single" w:sz="8" w:space="0" w:color="auto"/>
            </w:tcBorders>
            <w:vAlign w:val="bottom"/>
          </w:tcPr>
          <w:p w:rsidR="00A85C40" w:rsidRDefault="00851BC0">
            <w:pPr>
              <w:ind w:left="120"/>
              <w:rPr>
                <w:sz w:val="20"/>
                <w:szCs w:val="20"/>
              </w:rPr>
            </w:pPr>
            <w:r>
              <w:rPr>
                <w:rFonts w:ascii="Arial" w:eastAsia="Arial" w:hAnsi="Arial" w:cs="Arial"/>
                <w:w w:val="98"/>
                <w:sz w:val="24"/>
                <w:szCs w:val="24"/>
              </w:rPr>
              <w:t>ATA ausiliario)</w:t>
            </w:r>
          </w:p>
        </w:tc>
        <w:tc>
          <w:tcPr>
            <w:tcW w:w="1280" w:type="dxa"/>
            <w:tcBorders>
              <w:bottom w:val="single" w:sz="8" w:space="0" w:color="auto"/>
              <w:right w:val="single" w:sz="8" w:space="0" w:color="auto"/>
            </w:tcBorders>
            <w:vAlign w:val="bottom"/>
          </w:tcPr>
          <w:p w:rsidR="00A85C40" w:rsidRDefault="00A85C40">
            <w:pPr>
              <w:rPr>
                <w:sz w:val="24"/>
                <w:szCs w:val="24"/>
              </w:rPr>
            </w:pPr>
          </w:p>
        </w:tc>
        <w:tc>
          <w:tcPr>
            <w:tcW w:w="320" w:type="dxa"/>
            <w:tcBorders>
              <w:bottom w:val="single" w:sz="8" w:space="0" w:color="auto"/>
            </w:tcBorders>
            <w:vAlign w:val="bottom"/>
          </w:tcPr>
          <w:p w:rsidR="00A85C40" w:rsidRDefault="00A85C40">
            <w:pPr>
              <w:rPr>
                <w:sz w:val="24"/>
                <w:szCs w:val="24"/>
              </w:rPr>
            </w:pPr>
          </w:p>
        </w:tc>
        <w:tc>
          <w:tcPr>
            <w:tcW w:w="6520" w:type="dxa"/>
            <w:tcBorders>
              <w:bottom w:val="single" w:sz="8" w:space="0" w:color="auto"/>
              <w:right w:val="single" w:sz="8" w:space="0" w:color="auto"/>
            </w:tcBorders>
            <w:vAlign w:val="bottom"/>
          </w:tcPr>
          <w:p w:rsidR="00A85C40" w:rsidRDefault="00A85C40">
            <w:pPr>
              <w:rPr>
                <w:sz w:val="24"/>
                <w:szCs w:val="24"/>
              </w:rPr>
            </w:pPr>
          </w:p>
        </w:tc>
      </w:tr>
      <w:tr w:rsidR="00A85C40">
        <w:trPr>
          <w:trHeight w:val="240"/>
        </w:trPr>
        <w:tc>
          <w:tcPr>
            <w:tcW w:w="2960" w:type="dxa"/>
            <w:gridSpan w:val="2"/>
            <w:tcBorders>
              <w:left w:val="single" w:sz="8" w:space="0" w:color="auto"/>
              <w:right w:val="single" w:sz="8" w:space="0" w:color="auto"/>
            </w:tcBorders>
            <w:vAlign w:val="bottom"/>
          </w:tcPr>
          <w:p w:rsidR="00A85C40" w:rsidRDefault="00851BC0">
            <w:pPr>
              <w:spacing w:line="240" w:lineRule="exact"/>
              <w:ind w:left="120"/>
              <w:rPr>
                <w:sz w:val="20"/>
                <w:szCs w:val="20"/>
              </w:rPr>
            </w:pPr>
            <w:r>
              <w:rPr>
                <w:rFonts w:ascii="Arial" w:eastAsia="Arial" w:hAnsi="Arial" w:cs="Arial"/>
                <w:b/>
                <w:bCs/>
              </w:rPr>
              <w:t>Ufficio Tecnico</w:t>
            </w:r>
          </w:p>
        </w:tc>
        <w:tc>
          <w:tcPr>
            <w:tcW w:w="320" w:type="dxa"/>
            <w:vAlign w:val="bottom"/>
          </w:tcPr>
          <w:p w:rsidR="00A85C40" w:rsidRDefault="00851BC0">
            <w:pPr>
              <w:spacing w:line="240" w:lineRule="exact"/>
              <w:ind w:left="100"/>
              <w:rPr>
                <w:sz w:val="20"/>
                <w:szCs w:val="20"/>
              </w:rPr>
            </w:pPr>
            <w:r>
              <w:rPr>
                <w:rFonts w:ascii="Arial" w:eastAsia="Arial" w:hAnsi="Arial" w:cs="Arial"/>
                <w:i/>
                <w:iCs/>
              </w:rPr>
              <w:t>1.</w:t>
            </w:r>
          </w:p>
        </w:tc>
        <w:tc>
          <w:tcPr>
            <w:tcW w:w="6520" w:type="dxa"/>
            <w:tcBorders>
              <w:right w:val="single" w:sz="8" w:space="0" w:color="auto"/>
            </w:tcBorders>
            <w:vAlign w:val="bottom"/>
          </w:tcPr>
          <w:p w:rsidR="00A85C40" w:rsidRDefault="00851BC0">
            <w:pPr>
              <w:spacing w:line="240" w:lineRule="exact"/>
              <w:ind w:right="10"/>
              <w:jc w:val="right"/>
              <w:rPr>
                <w:sz w:val="20"/>
                <w:szCs w:val="20"/>
              </w:rPr>
            </w:pPr>
            <w:r>
              <w:rPr>
                <w:rFonts w:ascii="Arial" w:eastAsia="Arial" w:hAnsi="Arial" w:cs="Arial"/>
                <w:i/>
                <w:iCs/>
              </w:rPr>
              <w:t>Programmare  le  attività  di  manutenzione  collaborando  con</w:t>
            </w:r>
          </w:p>
        </w:tc>
      </w:tr>
      <w:tr w:rsidR="00A85C40">
        <w:trPr>
          <w:trHeight w:val="254"/>
        </w:trPr>
        <w:tc>
          <w:tcPr>
            <w:tcW w:w="1680" w:type="dxa"/>
            <w:tcBorders>
              <w:left w:val="single" w:sz="8" w:space="0" w:color="auto"/>
            </w:tcBorders>
            <w:vAlign w:val="bottom"/>
          </w:tcPr>
          <w:p w:rsidR="00A85C40" w:rsidRDefault="00A85C40"/>
        </w:tc>
        <w:tc>
          <w:tcPr>
            <w:tcW w:w="1280" w:type="dxa"/>
            <w:tcBorders>
              <w:right w:val="single" w:sz="8" w:space="0" w:color="auto"/>
            </w:tcBorders>
            <w:vAlign w:val="bottom"/>
          </w:tcPr>
          <w:p w:rsidR="00A85C40" w:rsidRDefault="00A85C40"/>
        </w:tc>
        <w:tc>
          <w:tcPr>
            <w:tcW w:w="6840" w:type="dxa"/>
            <w:gridSpan w:val="2"/>
            <w:tcBorders>
              <w:right w:val="single" w:sz="8" w:space="0" w:color="auto"/>
            </w:tcBorders>
            <w:vAlign w:val="bottom"/>
          </w:tcPr>
          <w:p w:rsidR="00A85C40" w:rsidRDefault="00851BC0">
            <w:pPr>
              <w:ind w:left="100"/>
              <w:rPr>
                <w:sz w:val="20"/>
                <w:szCs w:val="20"/>
              </w:rPr>
            </w:pPr>
            <w:r>
              <w:rPr>
                <w:rFonts w:ascii="Arial" w:eastAsia="Arial" w:hAnsi="Arial" w:cs="Arial"/>
                <w:i/>
                <w:iCs/>
              </w:rPr>
              <w:t>l'Assistente Tecnico e il Responsabile di Laboratorio.</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320" w:type="dxa"/>
            <w:vAlign w:val="bottom"/>
          </w:tcPr>
          <w:p w:rsidR="00A85C40" w:rsidRDefault="00851BC0">
            <w:pPr>
              <w:ind w:left="100"/>
              <w:rPr>
                <w:sz w:val="20"/>
                <w:szCs w:val="20"/>
              </w:rPr>
            </w:pPr>
            <w:r>
              <w:rPr>
                <w:rFonts w:ascii="Arial" w:eastAsia="Arial" w:hAnsi="Arial" w:cs="Arial"/>
                <w:i/>
                <w:iCs/>
              </w:rPr>
              <w:t>2.</w:t>
            </w:r>
          </w:p>
        </w:tc>
        <w:tc>
          <w:tcPr>
            <w:tcW w:w="6520" w:type="dxa"/>
            <w:tcBorders>
              <w:right w:val="single" w:sz="8" w:space="0" w:color="auto"/>
            </w:tcBorders>
            <w:vAlign w:val="bottom"/>
          </w:tcPr>
          <w:p w:rsidR="00A85C40" w:rsidRDefault="00851BC0">
            <w:pPr>
              <w:ind w:right="10"/>
              <w:jc w:val="right"/>
              <w:rPr>
                <w:sz w:val="20"/>
                <w:szCs w:val="20"/>
              </w:rPr>
            </w:pPr>
            <w:r>
              <w:rPr>
                <w:rFonts w:ascii="Arial" w:eastAsia="Arial" w:hAnsi="Arial" w:cs="Arial"/>
                <w:i/>
                <w:iCs/>
              </w:rPr>
              <w:t>Nell'ambito  delle  proprie responsabilità,  gestire  i rapporti con</w:t>
            </w:r>
          </w:p>
        </w:tc>
      </w:tr>
      <w:tr w:rsidR="00A85C40">
        <w:trPr>
          <w:trHeight w:val="252"/>
        </w:trPr>
        <w:tc>
          <w:tcPr>
            <w:tcW w:w="1680" w:type="dxa"/>
            <w:tcBorders>
              <w:left w:val="single" w:sz="8" w:space="0" w:color="auto"/>
            </w:tcBorders>
            <w:vAlign w:val="bottom"/>
          </w:tcPr>
          <w:p w:rsidR="00A85C40" w:rsidRDefault="00A85C40">
            <w:pPr>
              <w:rPr>
                <w:sz w:val="21"/>
                <w:szCs w:val="21"/>
              </w:rPr>
            </w:pPr>
          </w:p>
        </w:tc>
        <w:tc>
          <w:tcPr>
            <w:tcW w:w="1280" w:type="dxa"/>
            <w:tcBorders>
              <w:right w:val="single" w:sz="8" w:space="0" w:color="auto"/>
            </w:tcBorders>
            <w:vAlign w:val="bottom"/>
          </w:tcPr>
          <w:p w:rsidR="00A85C40" w:rsidRDefault="00A85C40">
            <w:pPr>
              <w:rPr>
                <w:sz w:val="21"/>
                <w:szCs w:val="21"/>
              </w:rPr>
            </w:pPr>
          </w:p>
        </w:tc>
        <w:tc>
          <w:tcPr>
            <w:tcW w:w="6840" w:type="dxa"/>
            <w:gridSpan w:val="2"/>
            <w:tcBorders>
              <w:right w:val="single" w:sz="8" w:space="0" w:color="auto"/>
            </w:tcBorders>
            <w:vAlign w:val="bottom"/>
          </w:tcPr>
          <w:p w:rsidR="00A85C40" w:rsidRDefault="00851BC0" w:rsidP="00A81FCA">
            <w:pPr>
              <w:ind w:left="100"/>
              <w:rPr>
                <w:sz w:val="20"/>
                <w:szCs w:val="20"/>
              </w:rPr>
            </w:pPr>
            <w:r>
              <w:rPr>
                <w:rFonts w:ascii="Arial" w:eastAsia="Arial" w:hAnsi="Arial" w:cs="Arial"/>
                <w:i/>
                <w:iCs/>
              </w:rPr>
              <w:t xml:space="preserve">l'Amministrazione provinciale di </w:t>
            </w:r>
            <w:r w:rsidR="00A81FCA">
              <w:rPr>
                <w:rFonts w:ascii="Arial" w:eastAsia="Arial" w:hAnsi="Arial" w:cs="Arial"/>
                <w:i/>
                <w:iCs/>
              </w:rPr>
              <w:t>VICENZA (VI</w:t>
            </w:r>
            <w:r>
              <w:rPr>
                <w:rFonts w:ascii="Arial" w:eastAsia="Arial" w:hAnsi="Arial" w:cs="Arial"/>
                <w:i/>
                <w:iCs/>
              </w:rPr>
              <w:t>) da cui dipende l'Istituto</w:t>
            </w:r>
          </w:p>
        </w:tc>
      </w:tr>
      <w:tr w:rsidR="00A85C40">
        <w:trPr>
          <w:trHeight w:val="256"/>
        </w:trPr>
        <w:tc>
          <w:tcPr>
            <w:tcW w:w="1680" w:type="dxa"/>
            <w:tcBorders>
              <w:left w:val="single" w:sz="8" w:space="0" w:color="auto"/>
              <w:bottom w:val="single" w:sz="8" w:space="0" w:color="auto"/>
            </w:tcBorders>
            <w:vAlign w:val="bottom"/>
          </w:tcPr>
          <w:p w:rsidR="00A85C40" w:rsidRDefault="00A85C40"/>
        </w:tc>
        <w:tc>
          <w:tcPr>
            <w:tcW w:w="1280" w:type="dxa"/>
            <w:tcBorders>
              <w:bottom w:val="single" w:sz="8" w:space="0" w:color="auto"/>
              <w:right w:val="single" w:sz="8" w:space="0" w:color="auto"/>
            </w:tcBorders>
            <w:vAlign w:val="bottom"/>
          </w:tcPr>
          <w:p w:rsidR="00A85C40" w:rsidRDefault="00A85C40"/>
        </w:tc>
        <w:tc>
          <w:tcPr>
            <w:tcW w:w="6840" w:type="dxa"/>
            <w:gridSpan w:val="2"/>
            <w:tcBorders>
              <w:bottom w:val="single" w:sz="8" w:space="0" w:color="auto"/>
              <w:right w:val="single" w:sz="8" w:space="0" w:color="auto"/>
            </w:tcBorders>
            <w:vAlign w:val="bottom"/>
          </w:tcPr>
          <w:p w:rsidR="00A85C40" w:rsidRDefault="00851BC0">
            <w:pPr>
              <w:ind w:left="100"/>
              <w:rPr>
                <w:sz w:val="20"/>
                <w:szCs w:val="20"/>
              </w:rPr>
            </w:pPr>
            <w:r>
              <w:rPr>
                <w:rFonts w:ascii="Arial" w:eastAsia="Arial" w:hAnsi="Arial" w:cs="Arial"/>
                <w:i/>
                <w:iCs/>
              </w:rPr>
              <w:t>in ordine alla sicurezza delle strutture e degli impianti.</w:t>
            </w:r>
          </w:p>
        </w:tc>
      </w:tr>
    </w:tbl>
    <w:p w:rsidR="00A85C40" w:rsidRDefault="00A85C40">
      <w:pPr>
        <w:spacing w:line="200" w:lineRule="exact"/>
        <w:rPr>
          <w:sz w:val="20"/>
          <w:szCs w:val="20"/>
        </w:rPr>
      </w:pPr>
    </w:p>
    <w:p w:rsidR="00A85C40" w:rsidRDefault="00A85C40">
      <w:pPr>
        <w:spacing w:line="347" w:lineRule="exact"/>
        <w:rPr>
          <w:sz w:val="20"/>
          <w:szCs w:val="20"/>
        </w:rPr>
      </w:pPr>
    </w:p>
    <w:p w:rsidR="007E6692" w:rsidRDefault="007E6692">
      <w:pPr>
        <w:spacing w:line="347" w:lineRule="exact"/>
        <w:rPr>
          <w:sz w:val="20"/>
          <w:szCs w:val="20"/>
        </w:rPr>
      </w:pPr>
    </w:p>
    <w:p w:rsidR="007E6692" w:rsidRDefault="007E6692">
      <w:pPr>
        <w:spacing w:line="347" w:lineRule="exact"/>
        <w:rPr>
          <w:sz w:val="20"/>
          <w:szCs w:val="20"/>
        </w:rPr>
      </w:pPr>
    </w:p>
    <w:p w:rsidR="007E6692" w:rsidRDefault="007E6692">
      <w:pPr>
        <w:spacing w:line="347" w:lineRule="exact"/>
        <w:rPr>
          <w:sz w:val="20"/>
          <w:szCs w:val="20"/>
        </w:rPr>
      </w:pPr>
    </w:p>
    <w:p w:rsidR="007E6692" w:rsidRDefault="007E6692">
      <w:pPr>
        <w:spacing w:line="347" w:lineRule="exact"/>
        <w:rPr>
          <w:sz w:val="20"/>
          <w:szCs w:val="20"/>
        </w:rPr>
      </w:pPr>
    </w:p>
    <w:p w:rsidR="007E6692" w:rsidRDefault="007E6692">
      <w:pPr>
        <w:spacing w:line="347" w:lineRule="exact"/>
        <w:rPr>
          <w:sz w:val="20"/>
          <w:szCs w:val="20"/>
        </w:rPr>
      </w:pPr>
    </w:p>
    <w:p w:rsidR="007E6692" w:rsidRDefault="007E6692">
      <w:pPr>
        <w:spacing w:line="347" w:lineRule="exact"/>
        <w:rPr>
          <w:sz w:val="20"/>
          <w:szCs w:val="20"/>
        </w:rPr>
      </w:pPr>
    </w:p>
    <w:p w:rsidR="007E6692" w:rsidRDefault="007E6692">
      <w:pPr>
        <w:spacing w:line="347" w:lineRule="exact"/>
        <w:rPr>
          <w:sz w:val="20"/>
          <w:szCs w:val="20"/>
        </w:rPr>
      </w:pPr>
    </w:p>
    <w:p w:rsidR="007E6692" w:rsidRDefault="007E6692">
      <w:pPr>
        <w:spacing w:line="347" w:lineRule="exact"/>
        <w:rPr>
          <w:sz w:val="20"/>
          <w:szCs w:val="20"/>
        </w:rPr>
      </w:pPr>
    </w:p>
    <w:p w:rsidR="00A85C40" w:rsidRDefault="00851BC0">
      <w:pPr>
        <w:ind w:left="120"/>
        <w:rPr>
          <w:sz w:val="20"/>
          <w:szCs w:val="20"/>
        </w:rPr>
      </w:pPr>
      <w:r>
        <w:rPr>
          <w:rFonts w:ascii="Arial" w:eastAsia="Arial" w:hAnsi="Arial" w:cs="Arial"/>
          <w:b/>
          <w:bCs/>
          <w:sz w:val="24"/>
          <w:szCs w:val="24"/>
        </w:rPr>
        <w:t>4. Prevenzione, igiene e sicurezza nel Laboratorio: utilizzo dei DPI</w:t>
      </w:r>
    </w:p>
    <w:p w:rsidR="00A85C40" w:rsidRDefault="00A85C40">
      <w:pPr>
        <w:spacing w:line="287" w:lineRule="exact"/>
        <w:rPr>
          <w:sz w:val="20"/>
          <w:szCs w:val="20"/>
        </w:rPr>
      </w:pPr>
    </w:p>
    <w:p w:rsidR="00A85C40" w:rsidRDefault="00851BC0">
      <w:pPr>
        <w:spacing w:line="236" w:lineRule="auto"/>
        <w:ind w:left="120"/>
        <w:jc w:val="both"/>
        <w:rPr>
          <w:sz w:val="20"/>
          <w:szCs w:val="20"/>
        </w:rPr>
      </w:pPr>
      <w:r>
        <w:rPr>
          <w:rFonts w:ascii="Arial" w:eastAsia="Arial" w:hAnsi="Arial" w:cs="Arial"/>
          <w:sz w:val="24"/>
          <w:szCs w:val="24"/>
        </w:rPr>
        <w:t>Il Datore di Lavoro (DS), in base al programma delle misure di prevenzione e protezione, in collaborazione con il RSPP e l’Ufficio Tecnico, tenendo conto che i dispositivi di protezione individuali (DPI):</w:t>
      </w:r>
    </w:p>
    <w:p w:rsidR="00A85C40" w:rsidRDefault="00A85C40">
      <w:pPr>
        <w:spacing w:line="3" w:lineRule="exact"/>
        <w:rPr>
          <w:sz w:val="20"/>
          <w:szCs w:val="20"/>
        </w:rPr>
      </w:pPr>
    </w:p>
    <w:p w:rsidR="00A85C40" w:rsidRDefault="00851BC0">
      <w:pPr>
        <w:numPr>
          <w:ilvl w:val="0"/>
          <w:numId w:val="3"/>
        </w:numPr>
        <w:tabs>
          <w:tab w:val="left" w:pos="820"/>
        </w:tabs>
        <w:ind w:left="820" w:hanging="708"/>
        <w:rPr>
          <w:rFonts w:ascii="Arial" w:eastAsia="Arial" w:hAnsi="Arial" w:cs="Arial"/>
          <w:sz w:val="24"/>
          <w:szCs w:val="24"/>
        </w:rPr>
      </w:pPr>
      <w:r>
        <w:rPr>
          <w:rFonts w:ascii="Arial" w:eastAsia="Arial" w:hAnsi="Arial" w:cs="Arial"/>
          <w:sz w:val="24"/>
          <w:szCs w:val="24"/>
        </w:rPr>
        <w:t>devono essere adeguati ai rischi, alle lavorazioni e alla persona che li indossa;</w:t>
      </w:r>
    </w:p>
    <w:p w:rsidR="00A85C40" w:rsidRDefault="00851BC0">
      <w:pPr>
        <w:numPr>
          <w:ilvl w:val="0"/>
          <w:numId w:val="3"/>
        </w:numPr>
        <w:tabs>
          <w:tab w:val="left" w:pos="820"/>
        </w:tabs>
        <w:ind w:left="820" w:hanging="708"/>
        <w:rPr>
          <w:rFonts w:ascii="Arial" w:eastAsia="Arial" w:hAnsi="Arial" w:cs="Arial"/>
          <w:sz w:val="24"/>
          <w:szCs w:val="24"/>
        </w:rPr>
      </w:pPr>
      <w:r>
        <w:rPr>
          <w:rFonts w:ascii="Arial" w:eastAsia="Arial" w:hAnsi="Arial" w:cs="Arial"/>
          <w:sz w:val="24"/>
          <w:szCs w:val="24"/>
        </w:rPr>
        <w:t>devono essere conformi alle disposizioni di legge in vigore (marcatura CE);</w:t>
      </w:r>
    </w:p>
    <w:p w:rsidR="00A85C40" w:rsidRDefault="00A85C40">
      <w:pPr>
        <w:spacing w:line="10" w:lineRule="exact"/>
        <w:rPr>
          <w:rFonts w:ascii="Arial" w:eastAsia="Arial" w:hAnsi="Arial" w:cs="Arial"/>
          <w:sz w:val="24"/>
          <w:szCs w:val="24"/>
        </w:rPr>
      </w:pPr>
    </w:p>
    <w:p w:rsidR="00A85C40" w:rsidRDefault="00851BC0" w:rsidP="00A81FCA">
      <w:pPr>
        <w:numPr>
          <w:ilvl w:val="4"/>
          <w:numId w:val="3"/>
        </w:numPr>
        <w:tabs>
          <w:tab w:val="left" w:pos="828"/>
        </w:tabs>
        <w:spacing w:line="235" w:lineRule="auto"/>
        <w:ind w:left="120" w:hanging="8"/>
        <w:rPr>
          <w:rFonts w:ascii="Arial" w:eastAsia="Arial" w:hAnsi="Arial" w:cs="Arial"/>
          <w:sz w:val="24"/>
          <w:szCs w:val="24"/>
        </w:rPr>
      </w:pPr>
      <w:r>
        <w:rPr>
          <w:rFonts w:ascii="Arial" w:eastAsia="Arial" w:hAnsi="Arial" w:cs="Arial"/>
          <w:sz w:val="24"/>
          <w:szCs w:val="24"/>
        </w:rPr>
        <w:t xml:space="preserve">devono rispondere alle caratteristiche delle norme tecniche di riferimento, procede alla </w:t>
      </w:r>
      <w:r w:rsidR="00A81FCA">
        <w:rPr>
          <w:rFonts w:ascii="Arial" w:eastAsia="Arial" w:hAnsi="Arial" w:cs="Arial"/>
          <w:sz w:val="24"/>
          <w:szCs w:val="24"/>
        </w:rPr>
        <w:t xml:space="preserve"> </w:t>
      </w:r>
      <w:r>
        <w:rPr>
          <w:rFonts w:ascii="Arial" w:eastAsia="Arial" w:hAnsi="Arial" w:cs="Arial"/>
          <w:sz w:val="24"/>
          <w:szCs w:val="24"/>
        </w:rPr>
        <w:t>loro scelta attraverso:</w:t>
      </w:r>
    </w:p>
    <w:p w:rsidR="00A85C40" w:rsidRPr="007E6692" w:rsidRDefault="00851BC0" w:rsidP="007E6692">
      <w:pPr>
        <w:numPr>
          <w:ilvl w:val="0"/>
          <w:numId w:val="3"/>
        </w:numPr>
        <w:tabs>
          <w:tab w:val="left" w:pos="820"/>
        </w:tabs>
        <w:ind w:left="820" w:hanging="708"/>
        <w:rPr>
          <w:rFonts w:ascii="Arial" w:eastAsia="Arial" w:hAnsi="Arial" w:cs="Arial"/>
          <w:sz w:val="24"/>
          <w:szCs w:val="24"/>
        </w:rPr>
      </w:pPr>
      <w:r w:rsidRPr="007E6692">
        <w:rPr>
          <w:rFonts w:ascii="Arial" w:eastAsia="Arial" w:hAnsi="Arial" w:cs="Arial"/>
          <w:sz w:val="24"/>
          <w:szCs w:val="24"/>
        </w:rPr>
        <w:t>l’individuazione delle tipologie di DPI da adottare;</w:t>
      </w:r>
    </w:p>
    <w:p w:rsidR="00A85C40" w:rsidRPr="00A81FCA" w:rsidRDefault="00851BC0" w:rsidP="00A81FCA">
      <w:pPr>
        <w:numPr>
          <w:ilvl w:val="0"/>
          <w:numId w:val="3"/>
        </w:numPr>
        <w:tabs>
          <w:tab w:val="left" w:pos="820"/>
        </w:tabs>
        <w:ind w:left="820" w:hanging="708"/>
        <w:rPr>
          <w:rFonts w:ascii="Arial" w:eastAsia="Arial" w:hAnsi="Arial" w:cs="Arial"/>
          <w:sz w:val="24"/>
          <w:szCs w:val="24"/>
        </w:rPr>
      </w:pPr>
      <w:r w:rsidRPr="007E6692">
        <w:rPr>
          <w:rFonts w:ascii="Arial" w:eastAsia="Arial" w:hAnsi="Arial" w:cs="Arial"/>
          <w:sz w:val="24"/>
          <w:szCs w:val="24"/>
        </w:rPr>
        <w:t xml:space="preserve"> la valutazione delle caratteristiche dei DPI disponibili sul mercato, scegliendo quelli che soddisfano sia le specifiche esigenze di natura protettiva, sia gli aspetti ergonomici e di accettabilità;</w:t>
      </w:r>
    </w:p>
    <w:p w:rsidR="00A85C40" w:rsidRPr="007E6692" w:rsidRDefault="00851BC0" w:rsidP="007E6692">
      <w:pPr>
        <w:numPr>
          <w:ilvl w:val="0"/>
          <w:numId w:val="3"/>
        </w:numPr>
        <w:tabs>
          <w:tab w:val="left" w:pos="820"/>
        </w:tabs>
        <w:ind w:left="820" w:hanging="708"/>
        <w:rPr>
          <w:sz w:val="20"/>
          <w:szCs w:val="20"/>
        </w:rPr>
      </w:pPr>
      <w:r w:rsidRPr="007E6692">
        <w:rPr>
          <w:rFonts w:ascii="Arial" w:eastAsia="Arial" w:hAnsi="Arial" w:cs="Arial"/>
          <w:sz w:val="24"/>
          <w:szCs w:val="24"/>
        </w:rPr>
        <w:t xml:space="preserve"> la definizione delle condizioni in cui i DPI devono essere utilizzati, particolarmente per quanto riguarda la durata dell’</w:t>
      </w:r>
      <w:proofErr w:type="spellStart"/>
      <w:r w:rsidRPr="007E6692">
        <w:rPr>
          <w:rFonts w:ascii="Arial" w:eastAsia="Arial" w:hAnsi="Arial" w:cs="Arial"/>
          <w:sz w:val="24"/>
          <w:szCs w:val="24"/>
        </w:rPr>
        <w:t>usoLa</w:t>
      </w:r>
      <w:proofErr w:type="spellEnd"/>
      <w:r w:rsidRPr="007E6692">
        <w:rPr>
          <w:rFonts w:ascii="Arial" w:eastAsia="Arial" w:hAnsi="Arial" w:cs="Arial"/>
          <w:sz w:val="24"/>
          <w:szCs w:val="24"/>
        </w:rPr>
        <w:t xml:space="preserve"> consegna dei DPI è effettuata nominalmente.</w:t>
      </w:r>
    </w:p>
    <w:p w:rsidR="00A85C40" w:rsidRDefault="00A85C40">
      <w:pPr>
        <w:spacing w:line="11" w:lineRule="exact"/>
        <w:rPr>
          <w:sz w:val="20"/>
          <w:szCs w:val="20"/>
        </w:rPr>
      </w:pPr>
    </w:p>
    <w:p w:rsidR="00A85C40" w:rsidRDefault="00A85C40">
      <w:pPr>
        <w:spacing w:line="4" w:lineRule="exact"/>
        <w:rPr>
          <w:sz w:val="20"/>
          <w:szCs w:val="20"/>
        </w:rPr>
      </w:pPr>
    </w:p>
    <w:p w:rsidR="00A85C40" w:rsidRDefault="00851BC0">
      <w:pPr>
        <w:ind w:left="120"/>
        <w:rPr>
          <w:sz w:val="20"/>
          <w:szCs w:val="20"/>
        </w:rPr>
      </w:pPr>
      <w:r>
        <w:rPr>
          <w:rFonts w:ascii="Arial" w:eastAsia="Arial" w:hAnsi="Arial" w:cs="Arial"/>
          <w:sz w:val="24"/>
          <w:szCs w:val="24"/>
        </w:rPr>
        <w:t>Il Datore di Lavoro (DS), in collaborazione con il RSPP e l’Ufficio Tecnico, deve:</w:t>
      </w:r>
    </w:p>
    <w:p w:rsidR="00A85C40" w:rsidRDefault="00851BC0">
      <w:pPr>
        <w:numPr>
          <w:ilvl w:val="0"/>
          <w:numId w:val="4"/>
        </w:numPr>
        <w:tabs>
          <w:tab w:val="left" w:pos="400"/>
        </w:tabs>
        <w:ind w:left="400" w:hanging="288"/>
        <w:rPr>
          <w:rFonts w:ascii="Arial" w:eastAsia="Arial" w:hAnsi="Arial" w:cs="Arial"/>
          <w:sz w:val="24"/>
          <w:szCs w:val="24"/>
        </w:rPr>
      </w:pPr>
      <w:r>
        <w:rPr>
          <w:rFonts w:ascii="Arial" w:eastAsia="Arial" w:hAnsi="Arial" w:cs="Arial"/>
          <w:sz w:val="24"/>
          <w:szCs w:val="24"/>
        </w:rPr>
        <w:t>informare preliminarmente il lavoratore dei rischi dai quali il DPI lo protegge;</w:t>
      </w:r>
    </w:p>
    <w:p w:rsidR="00A85C40" w:rsidRDefault="00851BC0">
      <w:pPr>
        <w:numPr>
          <w:ilvl w:val="0"/>
          <w:numId w:val="4"/>
        </w:numPr>
        <w:tabs>
          <w:tab w:val="left" w:pos="400"/>
        </w:tabs>
        <w:ind w:left="400" w:hanging="288"/>
        <w:rPr>
          <w:rFonts w:ascii="Arial" w:eastAsia="Arial" w:hAnsi="Arial" w:cs="Arial"/>
          <w:sz w:val="24"/>
          <w:szCs w:val="24"/>
        </w:rPr>
      </w:pPr>
      <w:r>
        <w:rPr>
          <w:rFonts w:ascii="Arial" w:eastAsia="Arial" w:hAnsi="Arial" w:cs="Arial"/>
          <w:sz w:val="24"/>
          <w:szCs w:val="24"/>
        </w:rPr>
        <w:t>rendere disponibile informazioni adeguate su ogni DPI;</w:t>
      </w:r>
    </w:p>
    <w:p w:rsidR="00A85C40" w:rsidRDefault="00A85C40">
      <w:pPr>
        <w:spacing w:line="10" w:lineRule="exact"/>
        <w:rPr>
          <w:rFonts w:ascii="Arial" w:eastAsia="Arial" w:hAnsi="Arial" w:cs="Arial"/>
          <w:sz w:val="24"/>
          <w:szCs w:val="24"/>
        </w:rPr>
      </w:pPr>
    </w:p>
    <w:p w:rsidR="00A85C40" w:rsidRDefault="00851BC0">
      <w:pPr>
        <w:numPr>
          <w:ilvl w:val="0"/>
          <w:numId w:val="4"/>
        </w:numPr>
        <w:tabs>
          <w:tab w:val="left" w:pos="516"/>
        </w:tabs>
        <w:spacing w:line="235" w:lineRule="auto"/>
        <w:ind w:left="120" w:hanging="8"/>
        <w:rPr>
          <w:rFonts w:ascii="Arial" w:eastAsia="Arial" w:hAnsi="Arial" w:cs="Arial"/>
          <w:sz w:val="24"/>
          <w:szCs w:val="24"/>
        </w:rPr>
      </w:pPr>
      <w:r>
        <w:rPr>
          <w:rFonts w:ascii="Arial" w:eastAsia="Arial" w:hAnsi="Arial" w:cs="Arial"/>
          <w:sz w:val="24"/>
          <w:szCs w:val="24"/>
        </w:rPr>
        <w:t>assicurare una formazione adeguata e organizzare, se necessario, uno specifico addestramento circa l’uso corretto e l’utilizzo pratico dei DPI.</w:t>
      </w:r>
    </w:p>
    <w:p w:rsidR="00A85C40" w:rsidRDefault="00A85C40">
      <w:pPr>
        <w:spacing w:line="11" w:lineRule="exact"/>
        <w:rPr>
          <w:rFonts w:ascii="Arial" w:eastAsia="Arial" w:hAnsi="Arial" w:cs="Arial"/>
          <w:sz w:val="24"/>
          <w:szCs w:val="24"/>
        </w:rPr>
      </w:pPr>
    </w:p>
    <w:p w:rsidR="00A85C40" w:rsidRDefault="00851BC0">
      <w:pPr>
        <w:spacing w:line="235" w:lineRule="auto"/>
        <w:ind w:left="120"/>
        <w:rPr>
          <w:rFonts w:ascii="Arial" w:eastAsia="Arial" w:hAnsi="Arial" w:cs="Arial"/>
          <w:sz w:val="24"/>
          <w:szCs w:val="24"/>
        </w:rPr>
      </w:pPr>
      <w:r>
        <w:rPr>
          <w:rFonts w:ascii="Arial" w:eastAsia="Arial" w:hAnsi="Arial" w:cs="Arial"/>
          <w:sz w:val="24"/>
          <w:szCs w:val="24"/>
        </w:rPr>
        <w:t>Le tipologie di DPI da rendere disponibili e da utilizzare nei diversi laboratori è parte integrante dei regolamenti specifici.</w:t>
      </w:r>
    </w:p>
    <w:p w:rsidR="007E6692" w:rsidRDefault="007E6692">
      <w:pPr>
        <w:spacing w:line="235" w:lineRule="auto"/>
        <w:ind w:left="120"/>
        <w:rPr>
          <w:rFonts w:ascii="Arial" w:eastAsia="Arial" w:hAnsi="Arial" w:cs="Arial"/>
          <w:sz w:val="24"/>
          <w:szCs w:val="24"/>
        </w:rPr>
      </w:pPr>
    </w:p>
    <w:p w:rsidR="00A85C40" w:rsidRDefault="00A85C40">
      <w:pPr>
        <w:spacing w:line="11" w:lineRule="exact"/>
        <w:rPr>
          <w:rFonts w:ascii="Arial" w:eastAsia="Arial" w:hAnsi="Arial" w:cs="Arial"/>
          <w:sz w:val="24"/>
          <w:szCs w:val="24"/>
        </w:rPr>
      </w:pPr>
    </w:p>
    <w:p w:rsidR="00A85C40" w:rsidRDefault="00851BC0">
      <w:pPr>
        <w:spacing w:line="235" w:lineRule="auto"/>
        <w:ind w:left="120"/>
        <w:rPr>
          <w:rFonts w:ascii="Arial" w:eastAsia="Arial" w:hAnsi="Arial" w:cs="Arial"/>
          <w:sz w:val="24"/>
          <w:szCs w:val="24"/>
        </w:rPr>
      </w:pPr>
      <w:r>
        <w:rPr>
          <w:rFonts w:ascii="Arial" w:eastAsia="Arial" w:hAnsi="Arial" w:cs="Arial"/>
          <w:b/>
          <w:bCs/>
          <w:sz w:val="24"/>
          <w:szCs w:val="24"/>
        </w:rPr>
        <w:t>IN LABORATORIO E’ OBBLIGATORIO INDOSSARE I D.P.I : OCCHIALI DI PROTEZIONE – GUANTI – SCARPE ANTINFORTUNISTICA – TUTA /</w:t>
      </w:r>
      <w:r w:rsidR="007E6692">
        <w:rPr>
          <w:rFonts w:ascii="Arial" w:eastAsia="Arial" w:hAnsi="Arial" w:cs="Arial"/>
          <w:b/>
          <w:bCs/>
          <w:sz w:val="24"/>
          <w:szCs w:val="24"/>
        </w:rPr>
        <w:t xml:space="preserve"> GREMBIULE </w:t>
      </w:r>
    </w:p>
    <w:p w:rsidR="00A85C40" w:rsidRDefault="0095545E">
      <w:pPr>
        <w:spacing w:line="20" w:lineRule="exact"/>
        <w:rPr>
          <w:sz w:val="20"/>
          <w:szCs w:val="20"/>
        </w:rPr>
      </w:pPr>
      <w:r>
        <w:rPr>
          <w:noProof/>
          <w:sz w:val="20"/>
          <w:szCs w:val="20"/>
        </w:rPr>
        <mc:AlternateContent>
          <mc:Choice Requires="wps">
            <w:drawing>
              <wp:anchor distT="0" distB="0" distL="0" distR="0" simplePos="0" relativeHeight="251659776" behindDoc="0" locked="0" layoutInCell="0" allowOverlap="1">
                <wp:simplePos x="0" y="0"/>
                <wp:positionH relativeFrom="column">
                  <wp:posOffset>0</wp:posOffset>
                </wp:positionH>
                <wp:positionV relativeFrom="paragraph">
                  <wp:posOffset>181610</wp:posOffset>
                </wp:positionV>
                <wp:extent cx="6215380" cy="0"/>
                <wp:effectExtent l="9525" t="10160" r="13970" b="8890"/>
                <wp:wrapNone/>
                <wp:docPr id="10"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3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7" o:spid="_x0000_s1026" style="position:absolute;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3pt" to="489.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" o:allowincell="f" strokeweight=".16931mm"/>
            </w:pict>
          </mc:Fallback>
        </mc:AlternateContent>
      </w:r>
      <w:r>
        <w:rPr>
          <w:noProof/>
          <w:sz w:val="20"/>
          <w:szCs w:val="20"/>
        </w:rPr>
        <mc:AlternateContent>
          <mc:Choice Requires="wps">
            <w:drawing>
              <wp:anchor distT="0" distB="0" distL="0" distR="0" simplePos="0" relativeHeight="251660800" behindDoc="0" locked="0" layoutInCell="0" allowOverlap="1">
                <wp:simplePos x="0" y="0"/>
                <wp:positionH relativeFrom="column">
                  <wp:posOffset>1905</wp:posOffset>
                </wp:positionH>
                <wp:positionV relativeFrom="paragraph">
                  <wp:posOffset>179070</wp:posOffset>
                </wp:positionV>
                <wp:extent cx="0" cy="1484630"/>
                <wp:effectExtent l="11430" t="7620" r="7620" b="12700"/>
                <wp:wrapNone/>
                <wp:docPr id="9"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4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8" o:spid="_x0000_s1026" style="position:absolute;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4.1pt" to=".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zGEgIAACkEAAAOAAAAZHJzL2Uyb0RvYy54bWysU8GO2yAQvVfqPyDuie2sN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" o:allowincell="f" strokeweight=".16931mm"/>
            </w:pict>
          </mc:Fallback>
        </mc:AlternateContent>
      </w:r>
      <w:r>
        <w:rPr>
          <w:noProof/>
          <w:sz w:val="20"/>
          <w:szCs w:val="20"/>
        </w:rPr>
        <mc:AlternateContent>
          <mc:Choice Requires="wps">
            <w:drawing>
              <wp:anchor distT="0" distB="0" distL="0" distR="0" simplePos="0" relativeHeight="251661824" behindDoc="0" locked="0" layoutInCell="0" allowOverlap="1">
                <wp:simplePos x="0" y="0"/>
                <wp:positionH relativeFrom="column">
                  <wp:posOffset>6212840</wp:posOffset>
                </wp:positionH>
                <wp:positionV relativeFrom="paragraph">
                  <wp:posOffset>179070</wp:posOffset>
                </wp:positionV>
                <wp:extent cx="0" cy="1484630"/>
                <wp:effectExtent l="12065" t="7620" r="6985" b="12700"/>
                <wp:wrapNone/>
                <wp:docPr id="8"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4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9" o:spid="_x0000_s1026" style="position:absolute;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9.2pt,14.1pt" to="489.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" o:allowincell="f" strokeweight=".16931mm"/>
            </w:pict>
          </mc:Fallback>
        </mc:AlternateContent>
      </w:r>
    </w:p>
    <w:p w:rsidR="00A85C40" w:rsidRDefault="00A85C40">
      <w:pPr>
        <w:spacing w:line="266" w:lineRule="exact"/>
        <w:rPr>
          <w:sz w:val="20"/>
          <w:szCs w:val="20"/>
        </w:rPr>
      </w:pPr>
    </w:p>
    <w:p w:rsidR="00A85C40" w:rsidRDefault="00851BC0">
      <w:pPr>
        <w:ind w:left="120"/>
        <w:rPr>
          <w:sz w:val="20"/>
          <w:szCs w:val="20"/>
        </w:rPr>
      </w:pPr>
      <w:r>
        <w:rPr>
          <w:rFonts w:ascii="Arial" w:eastAsia="Arial" w:hAnsi="Arial" w:cs="Arial"/>
          <w:b/>
          <w:bCs/>
          <w:sz w:val="24"/>
          <w:szCs w:val="24"/>
        </w:rPr>
        <w:t>DPI prescritti per tutte le persone presenti nel Laboratorio a qualunque titolo</w:t>
      </w:r>
    </w:p>
    <w:p w:rsidR="00A85C40" w:rsidRDefault="00A85C40">
      <w:pPr>
        <w:spacing w:line="2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660"/>
        <w:gridCol w:w="5120"/>
      </w:tblGrid>
      <w:tr w:rsidR="00A85C40">
        <w:trPr>
          <w:trHeight w:val="281"/>
        </w:trPr>
        <w:tc>
          <w:tcPr>
            <w:tcW w:w="4660" w:type="dxa"/>
            <w:tcBorders>
              <w:top w:val="single" w:sz="8" w:space="0" w:color="auto"/>
              <w:right w:val="single" w:sz="8" w:space="0" w:color="auto"/>
            </w:tcBorders>
            <w:vAlign w:val="bottom"/>
          </w:tcPr>
          <w:p w:rsidR="00A85C40" w:rsidRDefault="00851BC0">
            <w:pPr>
              <w:ind w:left="120"/>
              <w:rPr>
                <w:sz w:val="20"/>
                <w:szCs w:val="20"/>
              </w:rPr>
            </w:pPr>
            <w:r>
              <w:rPr>
                <w:rFonts w:ascii="Arial" w:eastAsia="Arial" w:hAnsi="Arial" w:cs="Arial"/>
                <w:b/>
                <w:bCs/>
                <w:sz w:val="24"/>
                <w:szCs w:val="24"/>
              </w:rPr>
              <w:t>PROTEZIONE DEGLI OCCHI E/O DEL</w:t>
            </w:r>
          </w:p>
        </w:tc>
        <w:tc>
          <w:tcPr>
            <w:tcW w:w="5120" w:type="dxa"/>
            <w:tcBorders>
              <w:top w:val="single" w:sz="8" w:space="0" w:color="auto"/>
            </w:tcBorders>
            <w:vAlign w:val="bottom"/>
          </w:tcPr>
          <w:p w:rsidR="00A85C40" w:rsidRDefault="00851BC0">
            <w:pPr>
              <w:ind w:left="100"/>
              <w:rPr>
                <w:sz w:val="20"/>
                <w:szCs w:val="20"/>
              </w:rPr>
            </w:pPr>
            <w:r>
              <w:rPr>
                <w:rFonts w:ascii="Arial" w:eastAsia="Arial" w:hAnsi="Arial" w:cs="Arial"/>
                <w:sz w:val="24"/>
                <w:szCs w:val="24"/>
              </w:rPr>
              <w:t>Occhiali</w:t>
            </w:r>
            <w:r w:rsidR="00A81FCA">
              <w:rPr>
                <w:rFonts w:ascii="Arial" w:eastAsia="Arial" w:hAnsi="Arial" w:cs="Arial"/>
                <w:sz w:val="24"/>
                <w:szCs w:val="24"/>
              </w:rPr>
              <w:t xml:space="preserve"> </w:t>
            </w:r>
            <w:proofErr w:type="spellStart"/>
            <w:r>
              <w:rPr>
                <w:rFonts w:ascii="Arial" w:eastAsia="Arial" w:hAnsi="Arial" w:cs="Arial"/>
                <w:sz w:val="24"/>
                <w:szCs w:val="24"/>
              </w:rPr>
              <w:t>inPolicarbonato</w:t>
            </w:r>
            <w:proofErr w:type="spellEnd"/>
            <w:r>
              <w:rPr>
                <w:rFonts w:ascii="Arial" w:eastAsia="Arial" w:hAnsi="Arial" w:cs="Arial"/>
                <w:sz w:val="24"/>
                <w:szCs w:val="24"/>
              </w:rPr>
              <w:t xml:space="preserve">    monoblocco</w:t>
            </w:r>
          </w:p>
        </w:tc>
      </w:tr>
      <w:tr w:rsidR="00A85C40">
        <w:trPr>
          <w:trHeight w:val="276"/>
        </w:trPr>
        <w:tc>
          <w:tcPr>
            <w:tcW w:w="4660" w:type="dxa"/>
            <w:tcBorders>
              <w:right w:val="single" w:sz="8" w:space="0" w:color="auto"/>
            </w:tcBorders>
            <w:vAlign w:val="bottom"/>
          </w:tcPr>
          <w:p w:rsidR="00A85C40" w:rsidRDefault="00851BC0">
            <w:pPr>
              <w:ind w:left="120"/>
              <w:rPr>
                <w:sz w:val="20"/>
                <w:szCs w:val="20"/>
              </w:rPr>
            </w:pPr>
            <w:r>
              <w:rPr>
                <w:rFonts w:ascii="Arial" w:eastAsia="Arial" w:hAnsi="Arial" w:cs="Arial"/>
                <w:b/>
                <w:bCs/>
                <w:sz w:val="24"/>
                <w:szCs w:val="24"/>
              </w:rPr>
              <w:t>VISO</w:t>
            </w:r>
          </w:p>
        </w:tc>
        <w:tc>
          <w:tcPr>
            <w:tcW w:w="5120" w:type="dxa"/>
            <w:vAlign w:val="bottom"/>
          </w:tcPr>
          <w:p w:rsidR="00A85C40" w:rsidRDefault="00851BC0">
            <w:pPr>
              <w:ind w:left="100"/>
              <w:rPr>
                <w:sz w:val="20"/>
                <w:szCs w:val="20"/>
              </w:rPr>
            </w:pPr>
            <w:r>
              <w:rPr>
                <w:rFonts w:ascii="Arial" w:eastAsia="Arial" w:hAnsi="Arial" w:cs="Arial"/>
                <w:sz w:val="24"/>
                <w:szCs w:val="24"/>
              </w:rPr>
              <w:t>incolore. Protezione laterale. Classe 3</w:t>
            </w:r>
          </w:p>
        </w:tc>
      </w:tr>
      <w:tr w:rsidR="00A85C40">
        <w:trPr>
          <w:trHeight w:val="77"/>
        </w:trPr>
        <w:tc>
          <w:tcPr>
            <w:tcW w:w="4660" w:type="dxa"/>
            <w:tcBorders>
              <w:bottom w:val="single" w:sz="8" w:space="0" w:color="auto"/>
              <w:right w:val="single" w:sz="8" w:space="0" w:color="auto"/>
            </w:tcBorders>
            <w:vAlign w:val="bottom"/>
          </w:tcPr>
          <w:p w:rsidR="00A85C40" w:rsidRDefault="00A85C40">
            <w:pPr>
              <w:rPr>
                <w:sz w:val="6"/>
                <w:szCs w:val="6"/>
              </w:rPr>
            </w:pPr>
          </w:p>
        </w:tc>
        <w:tc>
          <w:tcPr>
            <w:tcW w:w="5120" w:type="dxa"/>
            <w:tcBorders>
              <w:bottom w:val="single" w:sz="8" w:space="0" w:color="auto"/>
            </w:tcBorders>
            <w:vAlign w:val="bottom"/>
          </w:tcPr>
          <w:p w:rsidR="00A85C40" w:rsidRDefault="00A85C40">
            <w:pPr>
              <w:rPr>
                <w:sz w:val="6"/>
                <w:szCs w:val="6"/>
              </w:rPr>
            </w:pPr>
          </w:p>
        </w:tc>
      </w:tr>
      <w:tr w:rsidR="00A85C40">
        <w:trPr>
          <w:trHeight w:val="263"/>
        </w:trPr>
        <w:tc>
          <w:tcPr>
            <w:tcW w:w="4660" w:type="dxa"/>
            <w:tcBorders>
              <w:bottom w:val="single" w:sz="8" w:space="0" w:color="auto"/>
              <w:right w:val="single" w:sz="8" w:space="0" w:color="auto"/>
            </w:tcBorders>
            <w:vAlign w:val="bottom"/>
          </w:tcPr>
          <w:p w:rsidR="00A85C40" w:rsidRDefault="00851BC0">
            <w:pPr>
              <w:spacing w:line="263" w:lineRule="exact"/>
              <w:ind w:left="120"/>
              <w:rPr>
                <w:sz w:val="20"/>
                <w:szCs w:val="20"/>
              </w:rPr>
            </w:pPr>
            <w:r>
              <w:rPr>
                <w:rFonts w:ascii="Arial" w:eastAsia="Arial" w:hAnsi="Arial" w:cs="Arial"/>
                <w:b/>
                <w:bCs/>
                <w:sz w:val="24"/>
                <w:szCs w:val="24"/>
              </w:rPr>
              <w:t>PROTEZIONE DEGLI ARTI INFERIORI</w:t>
            </w:r>
          </w:p>
        </w:tc>
        <w:tc>
          <w:tcPr>
            <w:tcW w:w="5120" w:type="dxa"/>
            <w:tcBorders>
              <w:bottom w:val="single" w:sz="8" w:space="0" w:color="auto"/>
            </w:tcBorders>
            <w:vAlign w:val="bottom"/>
          </w:tcPr>
          <w:p w:rsidR="00A85C40" w:rsidRDefault="00851BC0">
            <w:pPr>
              <w:spacing w:line="263" w:lineRule="exact"/>
              <w:ind w:left="100"/>
              <w:rPr>
                <w:sz w:val="20"/>
                <w:szCs w:val="20"/>
              </w:rPr>
            </w:pPr>
            <w:r>
              <w:rPr>
                <w:rFonts w:ascii="Arial" w:eastAsia="Arial" w:hAnsi="Arial" w:cs="Arial"/>
                <w:sz w:val="24"/>
                <w:szCs w:val="24"/>
              </w:rPr>
              <w:t>Scarpe Antinfortunistica S3</w:t>
            </w:r>
          </w:p>
        </w:tc>
      </w:tr>
      <w:tr w:rsidR="00A85C40">
        <w:trPr>
          <w:trHeight w:val="263"/>
        </w:trPr>
        <w:tc>
          <w:tcPr>
            <w:tcW w:w="4660" w:type="dxa"/>
            <w:tcBorders>
              <w:right w:val="single" w:sz="8" w:space="0" w:color="auto"/>
            </w:tcBorders>
            <w:vAlign w:val="bottom"/>
          </w:tcPr>
          <w:p w:rsidR="00A85C40" w:rsidRDefault="00851BC0">
            <w:pPr>
              <w:spacing w:line="263" w:lineRule="exact"/>
              <w:ind w:left="120"/>
              <w:rPr>
                <w:sz w:val="20"/>
                <w:szCs w:val="20"/>
              </w:rPr>
            </w:pPr>
            <w:r>
              <w:rPr>
                <w:rFonts w:ascii="Arial" w:eastAsia="Arial" w:hAnsi="Arial" w:cs="Arial"/>
                <w:b/>
                <w:bCs/>
                <w:sz w:val="24"/>
                <w:szCs w:val="24"/>
              </w:rPr>
              <w:t>PROTEZIONE DELLE MANI E/O DEGLI</w:t>
            </w:r>
          </w:p>
        </w:tc>
        <w:tc>
          <w:tcPr>
            <w:tcW w:w="5120" w:type="dxa"/>
            <w:vAlign w:val="bottom"/>
          </w:tcPr>
          <w:p w:rsidR="00A85C40" w:rsidRDefault="00851BC0" w:rsidP="00A81FCA">
            <w:pPr>
              <w:spacing w:line="263" w:lineRule="exact"/>
              <w:ind w:left="100"/>
              <w:rPr>
                <w:sz w:val="20"/>
                <w:szCs w:val="20"/>
              </w:rPr>
            </w:pPr>
            <w:r>
              <w:rPr>
                <w:rFonts w:ascii="Arial" w:eastAsia="Arial" w:hAnsi="Arial" w:cs="Arial"/>
                <w:sz w:val="24"/>
                <w:szCs w:val="24"/>
              </w:rPr>
              <w:t xml:space="preserve">Guanto in tessuto gommato </w:t>
            </w:r>
            <w:r w:rsidR="00A81FCA">
              <w:rPr>
                <w:rFonts w:ascii="Arial" w:eastAsia="Arial" w:hAnsi="Arial" w:cs="Arial"/>
                <w:sz w:val="24"/>
                <w:szCs w:val="24"/>
              </w:rPr>
              <w:t>o pelle leggera</w:t>
            </w:r>
          </w:p>
        </w:tc>
      </w:tr>
      <w:tr w:rsidR="00A85C40">
        <w:trPr>
          <w:trHeight w:val="279"/>
        </w:trPr>
        <w:tc>
          <w:tcPr>
            <w:tcW w:w="4660" w:type="dxa"/>
            <w:tcBorders>
              <w:bottom w:val="single" w:sz="8" w:space="0" w:color="auto"/>
              <w:right w:val="single" w:sz="8" w:space="0" w:color="auto"/>
            </w:tcBorders>
            <w:vAlign w:val="bottom"/>
          </w:tcPr>
          <w:p w:rsidR="00A85C40" w:rsidRDefault="00851BC0">
            <w:pPr>
              <w:ind w:left="120"/>
              <w:rPr>
                <w:sz w:val="20"/>
                <w:szCs w:val="20"/>
              </w:rPr>
            </w:pPr>
            <w:r>
              <w:rPr>
                <w:rFonts w:ascii="Arial" w:eastAsia="Arial" w:hAnsi="Arial" w:cs="Arial"/>
                <w:b/>
                <w:bCs/>
                <w:sz w:val="24"/>
                <w:szCs w:val="24"/>
              </w:rPr>
              <w:t>ARTI SUPERIORI</w:t>
            </w:r>
          </w:p>
        </w:tc>
        <w:tc>
          <w:tcPr>
            <w:tcW w:w="5120" w:type="dxa"/>
            <w:tcBorders>
              <w:bottom w:val="single" w:sz="8" w:space="0" w:color="auto"/>
            </w:tcBorders>
            <w:vAlign w:val="bottom"/>
          </w:tcPr>
          <w:p w:rsidR="00A85C40" w:rsidRDefault="00A85C40">
            <w:pPr>
              <w:rPr>
                <w:sz w:val="24"/>
                <w:szCs w:val="24"/>
              </w:rPr>
            </w:pPr>
          </w:p>
        </w:tc>
      </w:tr>
      <w:tr w:rsidR="00A85C40">
        <w:trPr>
          <w:trHeight w:val="266"/>
        </w:trPr>
        <w:tc>
          <w:tcPr>
            <w:tcW w:w="4660" w:type="dxa"/>
            <w:tcBorders>
              <w:bottom w:val="single" w:sz="8" w:space="0" w:color="auto"/>
              <w:right w:val="single" w:sz="8" w:space="0" w:color="auto"/>
            </w:tcBorders>
            <w:vAlign w:val="bottom"/>
          </w:tcPr>
          <w:p w:rsidR="00A85C40" w:rsidRDefault="00851BC0">
            <w:pPr>
              <w:spacing w:line="265" w:lineRule="exact"/>
              <w:ind w:left="120"/>
              <w:rPr>
                <w:sz w:val="20"/>
                <w:szCs w:val="20"/>
              </w:rPr>
            </w:pPr>
            <w:r>
              <w:rPr>
                <w:rFonts w:ascii="Arial" w:eastAsia="Arial" w:hAnsi="Arial" w:cs="Arial"/>
                <w:b/>
                <w:bCs/>
                <w:sz w:val="24"/>
                <w:szCs w:val="24"/>
              </w:rPr>
              <w:t>PROTEZIONE DEL CORPO</w:t>
            </w:r>
          </w:p>
        </w:tc>
        <w:tc>
          <w:tcPr>
            <w:tcW w:w="5120" w:type="dxa"/>
            <w:tcBorders>
              <w:bottom w:val="single" w:sz="8" w:space="0" w:color="auto"/>
            </w:tcBorders>
            <w:vAlign w:val="bottom"/>
          </w:tcPr>
          <w:p w:rsidR="00A85C40" w:rsidRDefault="00851BC0" w:rsidP="0026103E">
            <w:pPr>
              <w:spacing w:line="265" w:lineRule="exact"/>
              <w:ind w:left="100"/>
              <w:rPr>
                <w:sz w:val="20"/>
                <w:szCs w:val="20"/>
              </w:rPr>
            </w:pPr>
            <w:r>
              <w:rPr>
                <w:rFonts w:ascii="Arial" w:eastAsia="Arial" w:hAnsi="Arial" w:cs="Arial"/>
                <w:sz w:val="24"/>
                <w:szCs w:val="24"/>
              </w:rPr>
              <w:t xml:space="preserve">Tuta o </w:t>
            </w:r>
            <w:r w:rsidR="0026103E">
              <w:rPr>
                <w:rFonts w:ascii="Arial" w:eastAsia="Arial" w:hAnsi="Arial" w:cs="Arial"/>
                <w:sz w:val="24"/>
                <w:szCs w:val="24"/>
              </w:rPr>
              <w:t>Grembiule</w:t>
            </w:r>
            <w:r w:rsidR="005B6021">
              <w:rPr>
                <w:rFonts w:ascii="Arial" w:eastAsia="Arial" w:hAnsi="Arial" w:cs="Arial"/>
                <w:sz w:val="24"/>
                <w:szCs w:val="24"/>
              </w:rPr>
              <w:t xml:space="preserve"> o giubbetto</w:t>
            </w:r>
          </w:p>
        </w:tc>
      </w:tr>
    </w:tbl>
    <w:p w:rsidR="00A85C40" w:rsidRDefault="00A85C40">
      <w:pPr>
        <w:spacing w:line="200" w:lineRule="exact"/>
        <w:rPr>
          <w:sz w:val="20"/>
          <w:szCs w:val="20"/>
        </w:rPr>
      </w:pPr>
    </w:p>
    <w:p w:rsidR="00A85C40" w:rsidRDefault="00A85C40">
      <w:pPr>
        <w:spacing w:line="358" w:lineRule="exact"/>
        <w:rPr>
          <w:sz w:val="20"/>
          <w:szCs w:val="20"/>
        </w:rPr>
      </w:pPr>
    </w:p>
    <w:p w:rsidR="00A85C40" w:rsidRDefault="00851BC0">
      <w:pPr>
        <w:numPr>
          <w:ilvl w:val="0"/>
          <w:numId w:val="5"/>
        </w:numPr>
        <w:tabs>
          <w:tab w:val="left" w:pos="388"/>
        </w:tabs>
        <w:spacing w:line="470" w:lineRule="auto"/>
        <w:ind w:left="120" w:right="6580" w:hanging="8"/>
        <w:rPr>
          <w:rFonts w:ascii="Arial" w:eastAsia="Arial" w:hAnsi="Arial" w:cs="Arial"/>
          <w:b/>
          <w:bCs/>
          <w:sz w:val="24"/>
          <w:szCs w:val="24"/>
        </w:rPr>
      </w:pPr>
      <w:r>
        <w:rPr>
          <w:rFonts w:ascii="Arial" w:eastAsia="Arial" w:hAnsi="Arial" w:cs="Arial"/>
          <w:b/>
          <w:bCs/>
          <w:sz w:val="24"/>
          <w:szCs w:val="24"/>
        </w:rPr>
        <w:t>REGOLAMENTO GENERALE ALUNNI</w:t>
      </w:r>
    </w:p>
    <w:p w:rsidR="00A85C40" w:rsidRDefault="00A85C40">
      <w:pPr>
        <w:spacing w:line="13" w:lineRule="exact"/>
        <w:rPr>
          <w:sz w:val="20"/>
          <w:szCs w:val="20"/>
        </w:rPr>
      </w:pPr>
    </w:p>
    <w:p w:rsidR="00A85C40" w:rsidRDefault="00851BC0">
      <w:pPr>
        <w:ind w:left="120"/>
        <w:rPr>
          <w:sz w:val="20"/>
          <w:szCs w:val="20"/>
        </w:rPr>
      </w:pPr>
      <w:r>
        <w:rPr>
          <w:rFonts w:ascii="Arial" w:eastAsia="Arial" w:hAnsi="Arial" w:cs="Arial"/>
          <w:sz w:val="24"/>
          <w:szCs w:val="24"/>
        </w:rPr>
        <w:t>NORME GENERALI</w:t>
      </w:r>
    </w:p>
    <w:p w:rsidR="00A85C40" w:rsidRDefault="00A85C40">
      <w:pPr>
        <w:spacing w:line="11" w:lineRule="exact"/>
        <w:rPr>
          <w:sz w:val="20"/>
          <w:szCs w:val="20"/>
        </w:rPr>
      </w:pPr>
    </w:p>
    <w:p w:rsidR="00A85C40" w:rsidRPr="00A80CA8" w:rsidRDefault="00851BC0" w:rsidP="00A80CA8">
      <w:pPr>
        <w:pStyle w:val="Paragrafoelenco"/>
        <w:numPr>
          <w:ilvl w:val="0"/>
          <w:numId w:val="24"/>
        </w:numPr>
        <w:spacing w:line="235" w:lineRule="auto"/>
        <w:jc w:val="both"/>
        <w:rPr>
          <w:sz w:val="20"/>
          <w:szCs w:val="20"/>
        </w:rPr>
      </w:pPr>
      <w:r w:rsidRPr="00A80CA8">
        <w:rPr>
          <w:rFonts w:ascii="Arial" w:eastAsia="Arial" w:hAnsi="Arial" w:cs="Arial"/>
          <w:sz w:val="24"/>
          <w:szCs w:val="24"/>
        </w:rPr>
        <w:t xml:space="preserve"> L’accesso all’officina è riservato ai soli operatori autorizzati: tutti gli altri (dipendenti o meno) sono considerati visitatori.</w:t>
      </w:r>
    </w:p>
    <w:p w:rsidR="00A85C40" w:rsidRDefault="00A85C40" w:rsidP="00A80CA8">
      <w:pPr>
        <w:spacing w:line="12" w:lineRule="exact"/>
        <w:rPr>
          <w:sz w:val="20"/>
          <w:szCs w:val="20"/>
        </w:rPr>
      </w:pPr>
    </w:p>
    <w:p w:rsidR="00A85C40" w:rsidRPr="00A80CA8" w:rsidRDefault="00851BC0" w:rsidP="00A80CA8">
      <w:pPr>
        <w:pStyle w:val="Paragrafoelenco"/>
        <w:numPr>
          <w:ilvl w:val="0"/>
          <w:numId w:val="24"/>
        </w:numPr>
        <w:spacing w:line="235" w:lineRule="auto"/>
        <w:ind w:right="20"/>
        <w:jc w:val="both"/>
        <w:rPr>
          <w:sz w:val="20"/>
          <w:szCs w:val="20"/>
        </w:rPr>
      </w:pPr>
      <w:r w:rsidRPr="00A80CA8">
        <w:rPr>
          <w:rFonts w:ascii="Arial" w:eastAsia="Arial" w:hAnsi="Arial" w:cs="Arial"/>
          <w:sz w:val="24"/>
          <w:szCs w:val="24"/>
        </w:rPr>
        <w:t xml:space="preserve"> L'accesso, in via eccezionale, del visitatore può aver luogo solo se autorizzato dal Dirigente Scolastico.</w:t>
      </w:r>
    </w:p>
    <w:p w:rsidR="00A85C40" w:rsidRDefault="00A85C40" w:rsidP="00A80CA8">
      <w:pPr>
        <w:spacing w:line="12" w:lineRule="exact"/>
        <w:rPr>
          <w:sz w:val="20"/>
          <w:szCs w:val="20"/>
        </w:rPr>
      </w:pPr>
    </w:p>
    <w:p w:rsidR="00A85C40" w:rsidRPr="00A80CA8" w:rsidRDefault="00851BC0" w:rsidP="00A80CA8">
      <w:pPr>
        <w:pStyle w:val="Paragrafoelenco"/>
        <w:numPr>
          <w:ilvl w:val="0"/>
          <w:numId w:val="24"/>
        </w:numPr>
        <w:spacing w:line="235" w:lineRule="auto"/>
        <w:jc w:val="both"/>
        <w:rPr>
          <w:sz w:val="20"/>
          <w:szCs w:val="20"/>
        </w:rPr>
      </w:pPr>
      <w:r w:rsidRPr="00A80CA8">
        <w:rPr>
          <w:rFonts w:ascii="Arial" w:eastAsia="Arial" w:hAnsi="Arial" w:cs="Arial"/>
          <w:sz w:val="24"/>
          <w:szCs w:val="24"/>
        </w:rPr>
        <w:t xml:space="preserve"> In assenza dell’autorizzazione del Dirigente, la responsabilità dell’accesso di un visitatore ad un’area di lavoro</w:t>
      </w:r>
      <w:r w:rsidR="00117D5D" w:rsidRPr="00A80CA8">
        <w:rPr>
          <w:rFonts w:ascii="Arial" w:eastAsia="Arial" w:hAnsi="Arial" w:cs="Arial"/>
          <w:sz w:val="24"/>
          <w:szCs w:val="24"/>
        </w:rPr>
        <w:t xml:space="preserve"> (</w:t>
      </w:r>
      <w:r w:rsidR="00117D5D" w:rsidRPr="00A80CA8">
        <w:rPr>
          <w:rFonts w:ascii="Arial" w:eastAsia="Arial" w:hAnsi="Arial" w:cs="Arial"/>
          <w:b/>
          <w:sz w:val="24"/>
          <w:szCs w:val="24"/>
        </w:rPr>
        <w:t>delimitata da strisce giallo nere</w:t>
      </w:r>
      <w:r w:rsidR="00117D5D" w:rsidRPr="00A80CA8">
        <w:rPr>
          <w:rFonts w:ascii="Arial" w:eastAsia="Arial" w:hAnsi="Arial" w:cs="Arial"/>
          <w:sz w:val="24"/>
          <w:szCs w:val="24"/>
        </w:rPr>
        <w:t>)</w:t>
      </w:r>
      <w:r w:rsidRPr="00A80CA8">
        <w:rPr>
          <w:rFonts w:ascii="Arial" w:eastAsia="Arial" w:hAnsi="Arial" w:cs="Arial"/>
          <w:sz w:val="24"/>
          <w:szCs w:val="24"/>
        </w:rPr>
        <w:t xml:space="preserve"> viene assunta dall’operatore che ha consentito l’accesso.</w:t>
      </w:r>
    </w:p>
    <w:p w:rsidR="00A85C40" w:rsidRDefault="00A85C40" w:rsidP="00A80CA8">
      <w:pPr>
        <w:spacing w:line="12" w:lineRule="exact"/>
        <w:rPr>
          <w:sz w:val="20"/>
          <w:szCs w:val="20"/>
        </w:rPr>
      </w:pPr>
    </w:p>
    <w:p w:rsidR="00A85C40" w:rsidRPr="00A80CA8" w:rsidRDefault="00851BC0" w:rsidP="00A80CA8">
      <w:pPr>
        <w:pStyle w:val="Paragrafoelenco"/>
        <w:numPr>
          <w:ilvl w:val="0"/>
          <w:numId w:val="24"/>
        </w:numPr>
        <w:spacing w:line="235" w:lineRule="auto"/>
        <w:jc w:val="both"/>
        <w:rPr>
          <w:sz w:val="20"/>
          <w:szCs w:val="20"/>
        </w:rPr>
      </w:pPr>
      <w:r w:rsidRPr="00A80CA8">
        <w:rPr>
          <w:rFonts w:ascii="Arial" w:eastAsia="Arial" w:hAnsi="Arial" w:cs="Arial"/>
          <w:sz w:val="24"/>
          <w:szCs w:val="24"/>
        </w:rPr>
        <w:t xml:space="preserve"> L’uso di macchine, apparecchiature e utensili il cui uso presenti rischi specifici è consentito esclusivamente al personale qualificato (cioè: appositamente formato e informato).</w:t>
      </w:r>
    </w:p>
    <w:p w:rsidR="00A85C40" w:rsidRDefault="00A85C40" w:rsidP="00A80CA8">
      <w:pPr>
        <w:spacing w:line="12" w:lineRule="exact"/>
        <w:rPr>
          <w:sz w:val="20"/>
          <w:szCs w:val="20"/>
        </w:rPr>
      </w:pPr>
    </w:p>
    <w:p w:rsidR="00A85C40" w:rsidRPr="00A80CA8" w:rsidRDefault="007E12CB" w:rsidP="00A80CA8">
      <w:pPr>
        <w:pStyle w:val="Paragrafoelenco"/>
        <w:numPr>
          <w:ilvl w:val="0"/>
          <w:numId w:val="24"/>
        </w:numPr>
        <w:spacing w:line="236" w:lineRule="auto"/>
        <w:jc w:val="both"/>
        <w:rPr>
          <w:sz w:val="20"/>
          <w:szCs w:val="20"/>
        </w:rPr>
      </w:pPr>
      <w:r>
        <w:rPr>
          <w:rFonts w:ascii="Arial" w:eastAsia="Arial" w:hAnsi="Arial" w:cs="Arial"/>
          <w:sz w:val="24"/>
          <w:szCs w:val="24"/>
        </w:rPr>
        <w:lastRenderedPageBreak/>
        <w:t>_</w:t>
      </w:r>
      <w:r w:rsidR="00851BC0" w:rsidRPr="00A80CA8">
        <w:rPr>
          <w:rFonts w:ascii="Arial" w:eastAsia="Arial" w:hAnsi="Arial" w:cs="Arial"/>
          <w:sz w:val="24"/>
          <w:szCs w:val="24"/>
        </w:rPr>
        <w:t>Nelle zone di lavoro dell’officina meccanica non è ammesso l’uso di fiamme libere, l’uso di gas compresso in bombole ed altri prodotti pericolosi per la salute dei lavoratori in genere, salvo che nelle zone appositamente previste e attrezzate.</w:t>
      </w:r>
    </w:p>
    <w:p w:rsidR="00A85C40" w:rsidRDefault="00A85C40" w:rsidP="00A80CA8">
      <w:pPr>
        <w:spacing w:line="14" w:lineRule="exact"/>
        <w:rPr>
          <w:sz w:val="20"/>
          <w:szCs w:val="20"/>
        </w:rPr>
      </w:pPr>
    </w:p>
    <w:p w:rsidR="00A85C40" w:rsidRPr="00A80CA8" w:rsidRDefault="007E12CB" w:rsidP="00A80CA8">
      <w:pPr>
        <w:pStyle w:val="Paragrafoelenco"/>
        <w:numPr>
          <w:ilvl w:val="0"/>
          <w:numId w:val="24"/>
        </w:numPr>
        <w:spacing w:line="235" w:lineRule="auto"/>
        <w:jc w:val="both"/>
        <w:rPr>
          <w:sz w:val="20"/>
          <w:szCs w:val="20"/>
        </w:rPr>
      </w:pPr>
      <w:r>
        <w:rPr>
          <w:rFonts w:ascii="Arial" w:eastAsia="Arial" w:hAnsi="Arial" w:cs="Arial"/>
          <w:sz w:val="24"/>
          <w:szCs w:val="24"/>
        </w:rPr>
        <w:t>_</w:t>
      </w:r>
      <w:r w:rsidR="00851BC0" w:rsidRPr="00A80CA8">
        <w:rPr>
          <w:rFonts w:ascii="Arial" w:eastAsia="Arial" w:hAnsi="Arial" w:cs="Arial"/>
          <w:sz w:val="24"/>
          <w:szCs w:val="24"/>
        </w:rPr>
        <w:t>L’uso all’esterno e/o in condizioni di elevata umidità o spruzzi di acqua è consentito solo per le apparecchiature elettriche dotate di adeguato indice di protezione IP.</w:t>
      </w:r>
    </w:p>
    <w:p w:rsidR="00A85C40" w:rsidRDefault="00A85C40" w:rsidP="00A80CA8">
      <w:pPr>
        <w:spacing w:line="12" w:lineRule="exact"/>
        <w:rPr>
          <w:sz w:val="20"/>
          <w:szCs w:val="20"/>
        </w:rPr>
      </w:pPr>
    </w:p>
    <w:p w:rsidR="00A85C40" w:rsidRPr="00A80CA8" w:rsidRDefault="00851BC0" w:rsidP="00A80CA8">
      <w:pPr>
        <w:pStyle w:val="Paragrafoelenco"/>
        <w:numPr>
          <w:ilvl w:val="0"/>
          <w:numId w:val="24"/>
        </w:numPr>
        <w:spacing w:line="235" w:lineRule="auto"/>
        <w:jc w:val="both"/>
        <w:rPr>
          <w:sz w:val="20"/>
          <w:szCs w:val="20"/>
        </w:rPr>
      </w:pPr>
      <w:r w:rsidRPr="00A80CA8">
        <w:rPr>
          <w:rFonts w:ascii="Arial" w:eastAsia="Arial" w:hAnsi="Arial" w:cs="Arial"/>
          <w:sz w:val="24"/>
          <w:szCs w:val="24"/>
        </w:rPr>
        <w:t xml:space="preserve"> Non effettuare operazioni di manutenzione e pulizia alle macchine quando queste hanno organi in movimento.</w:t>
      </w:r>
    </w:p>
    <w:p w:rsidR="00A85C40" w:rsidRDefault="00A85C40" w:rsidP="00A80CA8">
      <w:pPr>
        <w:spacing w:line="12" w:lineRule="exact"/>
        <w:rPr>
          <w:sz w:val="20"/>
          <w:szCs w:val="20"/>
        </w:rPr>
      </w:pPr>
    </w:p>
    <w:p w:rsidR="00A85C40" w:rsidRPr="00A80CA8" w:rsidRDefault="007E12CB" w:rsidP="00A80CA8">
      <w:pPr>
        <w:pStyle w:val="Paragrafoelenco"/>
        <w:numPr>
          <w:ilvl w:val="0"/>
          <w:numId w:val="24"/>
        </w:numPr>
        <w:spacing w:line="236" w:lineRule="auto"/>
        <w:jc w:val="both"/>
        <w:rPr>
          <w:sz w:val="20"/>
          <w:szCs w:val="20"/>
        </w:rPr>
      </w:pPr>
      <w:r>
        <w:rPr>
          <w:rFonts w:ascii="Arial" w:eastAsia="Arial" w:hAnsi="Arial" w:cs="Arial"/>
          <w:sz w:val="24"/>
          <w:szCs w:val="24"/>
        </w:rPr>
        <w:t>_</w:t>
      </w:r>
      <w:r w:rsidR="00851BC0" w:rsidRPr="00A80CA8">
        <w:rPr>
          <w:rFonts w:ascii="Arial" w:eastAsia="Arial" w:hAnsi="Arial" w:cs="Arial"/>
          <w:sz w:val="24"/>
          <w:szCs w:val="24"/>
        </w:rPr>
        <w:t xml:space="preserve">Durante le operazioni di manutenzione bloccare (con spine, blocchi, </w:t>
      </w:r>
      <w:proofErr w:type="spellStart"/>
      <w:r w:rsidR="00851BC0" w:rsidRPr="00A80CA8">
        <w:rPr>
          <w:rFonts w:ascii="Arial" w:eastAsia="Arial" w:hAnsi="Arial" w:cs="Arial"/>
          <w:sz w:val="24"/>
          <w:szCs w:val="24"/>
        </w:rPr>
        <w:t>ecc</w:t>
      </w:r>
      <w:proofErr w:type="spellEnd"/>
      <w:r w:rsidR="00851BC0" w:rsidRPr="00A80CA8">
        <w:rPr>
          <w:rFonts w:ascii="Arial" w:eastAsia="Arial" w:hAnsi="Arial" w:cs="Arial"/>
          <w:sz w:val="24"/>
          <w:szCs w:val="24"/>
        </w:rPr>
        <w:t>) le parti della macchina che potrebbero compiere movimenti pericolosi anche senza l’alimentazione elettrica.</w:t>
      </w:r>
    </w:p>
    <w:p w:rsidR="00A85C40" w:rsidRDefault="00A85C40" w:rsidP="00A80CA8">
      <w:pPr>
        <w:spacing w:line="14" w:lineRule="exact"/>
        <w:rPr>
          <w:sz w:val="20"/>
          <w:szCs w:val="20"/>
        </w:rPr>
      </w:pPr>
    </w:p>
    <w:p w:rsidR="00A85C40" w:rsidRPr="00A80CA8" w:rsidRDefault="007E12CB" w:rsidP="00A80CA8">
      <w:pPr>
        <w:pStyle w:val="Paragrafoelenco"/>
        <w:numPr>
          <w:ilvl w:val="0"/>
          <w:numId w:val="24"/>
        </w:numPr>
        <w:spacing w:line="235" w:lineRule="auto"/>
        <w:jc w:val="both"/>
        <w:rPr>
          <w:sz w:val="20"/>
          <w:szCs w:val="20"/>
        </w:rPr>
      </w:pPr>
      <w:r>
        <w:rPr>
          <w:rFonts w:ascii="Arial" w:eastAsia="Arial" w:hAnsi="Arial" w:cs="Arial"/>
          <w:sz w:val="24"/>
          <w:szCs w:val="24"/>
        </w:rPr>
        <w:t>_</w:t>
      </w:r>
      <w:r w:rsidR="00851BC0" w:rsidRPr="00A80CA8">
        <w:rPr>
          <w:rFonts w:ascii="Arial" w:eastAsia="Arial" w:hAnsi="Arial" w:cs="Arial"/>
          <w:sz w:val="24"/>
          <w:szCs w:val="24"/>
        </w:rPr>
        <w:t>Registrare, anche sommariamente, gli interventi manutentivi significativi di volta in volta effettuati su macchine, dispositivi e utensili</w:t>
      </w:r>
      <w:r w:rsidR="00A81FCA" w:rsidRPr="00A80CA8">
        <w:rPr>
          <w:rFonts w:ascii="Arial" w:eastAsia="Arial" w:hAnsi="Arial" w:cs="Arial"/>
          <w:sz w:val="24"/>
          <w:szCs w:val="24"/>
        </w:rPr>
        <w:t>(annotandoli nel Giornale di reparto)</w:t>
      </w:r>
    </w:p>
    <w:p w:rsidR="00A85C40" w:rsidRDefault="00A85C40" w:rsidP="00A80CA8">
      <w:pPr>
        <w:spacing w:line="12" w:lineRule="exact"/>
        <w:rPr>
          <w:sz w:val="20"/>
          <w:szCs w:val="20"/>
        </w:rPr>
      </w:pPr>
    </w:p>
    <w:p w:rsidR="00A85C40" w:rsidRPr="00A80CA8" w:rsidRDefault="00851BC0" w:rsidP="00A80CA8">
      <w:pPr>
        <w:pStyle w:val="Paragrafoelenco"/>
        <w:numPr>
          <w:ilvl w:val="0"/>
          <w:numId w:val="24"/>
        </w:numPr>
        <w:spacing w:line="236" w:lineRule="auto"/>
        <w:jc w:val="both"/>
        <w:rPr>
          <w:sz w:val="20"/>
          <w:szCs w:val="20"/>
        </w:rPr>
      </w:pPr>
      <w:r w:rsidRPr="00A80CA8">
        <w:rPr>
          <w:rFonts w:ascii="Arial" w:eastAsia="Arial" w:hAnsi="Arial" w:cs="Arial"/>
          <w:sz w:val="24"/>
          <w:szCs w:val="24"/>
        </w:rPr>
        <w:t xml:space="preserve"> Il lavoro svolto in orari diversi da quelli usuali (ad esempio in orari </w:t>
      </w:r>
      <w:r w:rsidR="0022549C" w:rsidRPr="00A80CA8">
        <w:rPr>
          <w:rFonts w:ascii="Arial" w:eastAsia="Arial" w:hAnsi="Arial" w:cs="Arial"/>
          <w:sz w:val="24"/>
          <w:szCs w:val="24"/>
        </w:rPr>
        <w:t>pomeridiani</w:t>
      </w:r>
      <w:r w:rsidRPr="00A80CA8">
        <w:rPr>
          <w:rFonts w:ascii="Arial" w:eastAsia="Arial" w:hAnsi="Arial" w:cs="Arial"/>
          <w:sz w:val="24"/>
          <w:szCs w:val="24"/>
        </w:rPr>
        <w:t>) dovrà sempre essere preventivamente autorizzato, dandone notizia, con congruo anticipo, al preposto e al responsabile del servizio.</w:t>
      </w:r>
    </w:p>
    <w:p w:rsidR="00A85C40" w:rsidRDefault="00A85C40" w:rsidP="00A80CA8">
      <w:pPr>
        <w:spacing w:line="14" w:lineRule="exact"/>
        <w:rPr>
          <w:sz w:val="20"/>
          <w:szCs w:val="20"/>
        </w:rPr>
      </w:pPr>
    </w:p>
    <w:p w:rsidR="00A85C40" w:rsidRPr="00A80CA8" w:rsidRDefault="007E12CB" w:rsidP="00A80CA8">
      <w:pPr>
        <w:pStyle w:val="Paragrafoelenco"/>
        <w:numPr>
          <w:ilvl w:val="0"/>
          <w:numId w:val="24"/>
        </w:numPr>
        <w:spacing w:line="235" w:lineRule="auto"/>
        <w:jc w:val="both"/>
        <w:rPr>
          <w:sz w:val="20"/>
          <w:szCs w:val="20"/>
        </w:rPr>
      </w:pPr>
      <w:r>
        <w:rPr>
          <w:rFonts w:ascii="Arial" w:eastAsia="Arial" w:hAnsi="Arial" w:cs="Arial"/>
          <w:sz w:val="24"/>
          <w:szCs w:val="24"/>
        </w:rPr>
        <w:t>_</w:t>
      </w:r>
      <w:r w:rsidR="00851BC0" w:rsidRPr="00A80CA8">
        <w:rPr>
          <w:rFonts w:ascii="Arial" w:eastAsia="Arial" w:hAnsi="Arial" w:cs="Arial"/>
          <w:sz w:val="24"/>
          <w:szCs w:val="24"/>
        </w:rPr>
        <w:t xml:space="preserve">Per ragioni di sicurezza, non è ammesso, di regola, il cosiddetto “lavoro in solitudine” (con un </w:t>
      </w:r>
      <w:r w:rsidR="007E6692" w:rsidRPr="00A80CA8">
        <w:rPr>
          <w:rFonts w:ascii="Arial" w:eastAsia="Arial" w:hAnsi="Arial" w:cs="Arial"/>
          <w:sz w:val="24"/>
          <w:szCs w:val="24"/>
        </w:rPr>
        <w:t>sol</w:t>
      </w:r>
      <w:r w:rsidR="00851BC0" w:rsidRPr="00A80CA8">
        <w:rPr>
          <w:rFonts w:ascii="Arial" w:eastAsia="Arial" w:hAnsi="Arial" w:cs="Arial"/>
          <w:sz w:val="24"/>
          <w:szCs w:val="24"/>
        </w:rPr>
        <w:t>o lavoratore addetto).</w:t>
      </w:r>
    </w:p>
    <w:p w:rsidR="007E6692" w:rsidRDefault="007E6692" w:rsidP="007E6692">
      <w:pPr>
        <w:spacing w:line="236" w:lineRule="auto"/>
        <w:jc w:val="both"/>
        <w:rPr>
          <w:rFonts w:ascii="Arial" w:eastAsia="Arial" w:hAnsi="Arial" w:cs="Arial"/>
          <w:sz w:val="24"/>
          <w:szCs w:val="24"/>
        </w:rPr>
      </w:pPr>
    </w:p>
    <w:p w:rsidR="00A85C40" w:rsidRDefault="00851BC0" w:rsidP="007E6692">
      <w:pPr>
        <w:spacing w:line="236" w:lineRule="auto"/>
        <w:jc w:val="both"/>
        <w:rPr>
          <w:sz w:val="20"/>
          <w:szCs w:val="20"/>
        </w:rPr>
      </w:pPr>
      <w:r>
        <w:rPr>
          <w:rFonts w:ascii="Arial" w:eastAsia="Arial" w:hAnsi="Arial" w:cs="Arial"/>
          <w:sz w:val="24"/>
          <w:szCs w:val="24"/>
        </w:rPr>
        <w:t>Il lavoro in solitudine può, tuttavia, essere svolto se il lavoratore, dopo essersi assunto la totale responsabilità, è stato esplicitamente autorizzato dal preposto o dal responsabile del servizio.</w:t>
      </w:r>
    </w:p>
    <w:p w:rsidR="00A85C40" w:rsidRDefault="00A85C40">
      <w:pPr>
        <w:spacing w:line="277" w:lineRule="exact"/>
        <w:rPr>
          <w:sz w:val="20"/>
          <w:szCs w:val="20"/>
        </w:rPr>
      </w:pPr>
    </w:p>
    <w:p w:rsidR="00A85C40" w:rsidRDefault="00851BC0">
      <w:pPr>
        <w:ind w:left="8"/>
        <w:rPr>
          <w:rFonts w:ascii="Arial" w:eastAsia="Arial" w:hAnsi="Arial" w:cs="Arial"/>
          <w:b/>
          <w:bCs/>
          <w:i/>
          <w:iCs/>
          <w:sz w:val="24"/>
          <w:szCs w:val="24"/>
        </w:rPr>
      </w:pPr>
      <w:r>
        <w:rPr>
          <w:rFonts w:ascii="Arial" w:eastAsia="Arial" w:hAnsi="Arial" w:cs="Arial"/>
          <w:b/>
          <w:bCs/>
          <w:i/>
          <w:iCs/>
          <w:sz w:val="24"/>
          <w:szCs w:val="24"/>
        </w:rPr>
        <w:t>PRIMA DEL LAVORO</w:t>
      </w:r>
    </w:p>
    <w:p w:rsidR="00E01147" w:rsidRDefault="00E01147">
      <w:pPr>
        <w:ind w:left="8"/>
        <w:rPr>
          <w:sz w:val="20"/>
          <w:szCs w:val="20"/>
        </w:rPr>
      </w:pPr>
    </w:p>
    <w:p w:rsidR="00A85C40" w:rsidRDefault="00A85C40">
      <w:pPr>
        <w:spacing w:line="11" w:lineRule="exact"/>
        <w:rPr>
          <w:sz w:val="20"/>
          <w:szCs w:val="20"/>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PRIMA di utilizzare qualunque macchina (attrezzatura o dispositivo) leggere attentamente il Libretto di Uso e Manutenzione attenendosi scrupolosamente alle indicazioni contenute.</w:t>
      </w:r>
    </w:p>
    <w:p w:rsidR="00A85C40" w:rsidRDefault="00A85C40" w:rsidP="00A81FCA">
      <w:pPr>
        <w:spacing w:line="11"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L’uso improprio di qualunque macchina (attrezzatura o dispositivo) è da evitare assolutamente in quanto probabile causa di infortunio per l’utilizzatore e chi gli sta intorno.</w:t>
      </w:r>
    </w:p>
    <w:p w:rsidR="00A85C40" w:rsidRPr="00A81FCA" w:rsidRDefault="00851BC0" w:rsidP="00A81FCA">
      <w:pPr>
        <w:pStyle w:val="Paragrafoelenco"/>
        <w:numPr>
          <w:ilvl w:val="0"/>
          <w:numId w:val="22"/>
        </w:numPr>
        <w:tabs>
          <w:tab w:val="left" w:pos="488"/>
        </w:tabs>
        <w:rPr>
          <w:rFonts w:ascii="Arial" w:eastAsia="Arial" w:hAnsi="Arial" w:cs="Arial"/>
          <w:sz w:val="24"/>
          <w:szCs w:val="24"/>
        </w:rPr>
      </w:pPr>
      <w:r w:rsidRPr="00A81FCA">
        <w:rPr>
          <w:rFonts w:ascii="Arial" w:eastAsia="Arial" w:hAnsi="Arial" w:cs="Arial"/>
          <w:sz w:val="24"/>
          <w:szCs w:val="24"/>
        </w:rPr>
        <w:t>Adottare le seguenti verifiche preliminari e periodiche</w:t>
      </w:r>
    </w:p>
    <w:p w:rsidR="00A85C40" w:rsidRDefault="00A85C40" w:rsidP="00A81FCA">
      <w:pPr>
        <w:spacing w:line="11" w:lineRule="exact"/>
        <w:rPr>
          <w:sz w:val="20"/>
          <w:szCs w:val="20"/>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controllo, da parte di enti specifici, la presenza e il buon funzionamento dei pulsanti e dei dispositivi di protezione e/o arresto</w:t>
      </w:r>
    </w:p>
    <w:p w:rsidR="00A85C40" w:rsidRDefault="00A85C40" w:rsidP="00A81FCA">
      <w:pPr>
        <w:spacing w:line="11"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non modificare alcuna parte della macchina e/o di sue parti, anche quando sembra che ciò migliori le condizioni di lavoro</w:t>
      </w:r>
    </w:p>
    <w:p w:rsidR="00A85C40" w:rsidRDefault="00A85C40" w:rsidP="00A81FCA">
      <w:pPr>
        <w:spacing w:line="12"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prima di utilizzare qualunque macchina o utensile controllare che il proprio lavoro non possa essere fonte di problemi o danni per altri</w:t>
      </w:r>
    </w:p>
    <w:p w:rsidR="00A85C40" w:rsidRPr="00A81FCA" w:rsidRDefault="00A81FCA" w:rsidP="00A81FCA">
      <w:pPr>
        <w:pStyle w:val="Paragrafoelenco"/>
        <w:numPr>
          <w:ilvl w:val="0"/>
          <w:numId w:val="22"/>
        </w:numPr>
        <w:tabs>
          <w:tab w:val="left" w:pos="488"/>
        </w:tabs>
        <w:rPr>
          <w:rFonts w:ascii="Arial" w:eastAsia="Arial" w:hAnsi="Arial" w:cs="Arial"/>
          <w:sz w:val="24"/>
          <w:szCs w:val="24"/>
        </w:rPr>
      </w:pPr>
      <w:r>
        <w:rPr>
          <w:rFonts w:ascii="Arial" w:eastAsia="Arial" w:hAnsi="Arial" w:cs="Arial"/>
          <w:sz w:val="24"/>
          <w:szCs w:val="24"/>
        </w:rPr>
        <w:t>R</w:t>
      </w:r>
      <w:r w:rsidR="00851BC0" w:rsidRPr="00A81FCA">
        <w:rPr>
          <w:rFonts w:ascii="Arial" w:eastAsia="Arial" w:hAnsi="Arial" w:cs="Arial"/>
          <w:sz w:val="24"/>
          <w:szCs w:val="24"/>
        </w:rPr>
        <w:t>ispettare scrupolosamente le periodicità di manutenzione eventualmente prescritte (da</w:t>
      </w:r>
    </w:p>
    <w:p w:rsidR="00A85C40" w:rsidRPr="00A81FCA" w:rsidRDefault="00851BC0" w:rsidP="00A81FCA">
      <w:pPr>
        <w:pStyle w:val="Paragrafoelenco"/>
        <w:rPr>
          <w:rFonts w:ascii="Arial" w:eastAsia="Arial" w:hAnsi="Arial" w:cs="Arial"/>
          <w:sz w:val="24"/>
          <w:szCs w:val="24"/>
        </w:rPr>
      </w:pPr>
      <w:r w:rsidRPr="00A81FCA">
        <w:rPr>
          <w:rFonts w:ascii="Arial" w:eastAsia="Arial" w:hAnsi="Arial" w:cs="Arial"/>
          <w:sz w:val="24"/>
          <w:szCs w:val="24"/>
        </w:rPr>
        <w:t>Norme specifiche o dal Libretto d’Uso e Manutenzione)</w:t>
      </w:r>
    </w:p>
    <w:p w:rsidR="00A85C40" w:rsidRPr="00A81FCA" w:rsidRDefault="00A81FCA" w:rsidP="00A81FCA">
      <w:pPr>
        <w:pStyle w:val="Paragrafoelenco"/>
        <w:numPr>
          <w:ilvl w:val="0"/>
          <w:numId w:val="22"/>
        </w:numPr>
        <w:tabs>
          <w:tab w:val="left" w:pos="488"/>
        </w:tabs>
        <w:rPr>
          <w:rFonts w:ascii="Arial" w:eastAsia="Arial" w:hAnsi="Arial" w:cs="Arial"/>
          <w:sz w:val="24"/>
          <w:szCs w:val="24"/>
        </w:rPr>
      </w:pPr>
      <w:r>
        <w:rPr>
          <w:rFonts w:ascii="Arial" w:eastAsia="Arial" w:hAnsi="Arial" w:cs="Arial"/>
          <w:sz w:val="24"/>
          <w:szCs w:val="24"/>
        </w:rPr>
        <w:t>S</w:t>
      </w:r>
      <w:r w:rsidR="00851BC0" w:rsidRPr="00A81FCA">
        <w:rPr>
          <w:rFonts w:ascii="Arial" w:eastAsia="Arial" w:hAnsi="Arial" w:cs="Arial"/>
          <w:sz w:val="24"/>
          <w:szCs w:val="24"/>
        </w:rPr>
        <w:t>montare le chiavi di manovra e protezione prima di avviare la macchina.</w:t>
      </w:r>
    </w:p>
    <w:p w:rsidR="00A85C40" w:rsidRDefault="00A85C40" w:rsidP="00A81FCA">
      <w:pPr>
        <w:spacing w:line="11" w:lineRule="exact"/>
        <w:rPr>
          <w:sz w:val="20"/>
          <w:szCs w:val="20"/>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Mantenere ordinata e pulita la propria postazione di lavoro: il disordine può essere causa o concausa di infortunio (si può inciampare, cadere, ecc.).</w:t>
      </w:r>
    </w:p>
    <w:p w:rsidR="00A85C40" w:rsidRDefault="00A85C40" w:rsidP="00A81FCA">
      <w:pPr>
        <w:spacing w:line="11"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Allontanare gli estranei (visitatori) eventualmente presenti dalle zone di lavoro, se non espressamente autorizzati.</w:t>
      </w:r>
    </w:p>
    <w:p w:rsidR="00A85C40" w:rsidRPr="00A81FCA" w:rsidRDefault="00851BC0" w:rsidP="00A81FCA">
      <w:pPr>
        <w:pStyle w:val="Paragrafoelenco"/>
        <w:numPr>
          <w:ilvl w:val="0"/>
          <w:numId w:val="22"/>
        </w:numPr>
        <w:tabs>
          <w:tab w:val="left" w:pos="495"/>
        </w:tabs>
        <w:spacing w:line="237" w:lineRule="auto"/>
        <w:jc w:val="both"/>
        <w:rPr>
          <w:rFonts w:ascii="Arial" w:eastAsia="Arial" w:hAnsi="Arial" w:cs="Arial"/>
          <w:sz w:val="24"/>
          <w:szCs w:val="24"/>
        </w:rPr>
      </w:pPr>
      <w:r w:rsidRPr="00A81FCA">
        <w:rPr>
          <w:rFonts w:ascii="Arial" w:eastAsia="Arial" w:hAnsi="Arial" w:cs="Arial"/>
          <w:sz w:val="24"/>
          <w:szCs w:val="24"/>
        </w:rPr>
        <w:t>Indossare sempre i DPI adatti alle zone o alle lavorazioni specifiche, come prescritto dalle norme oltre che da prudenza ed esperienza; rimuovere inoltre oggetti pericolosi (bracciali, anelli, ecc.) dalle parti del corpo soggette a ‘rischio aggancio); raccogliere inoltre i capelli con appositi fermagli</w:t>
      </w:r>
    </w:p>
    <w:p w:rsidR="00A85C40" w:rsidRDefault="00A85C40" w:rsidP="00A81FCA">
      <w:pPr>
        <w:spacing w:line="14"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Fare attenzione a non azionare accidentalmente il pulsante o l’interruttore di avviamento di alcuna macchina o utensile</w:t>
      </w:r>
      <w:r w:rsidR="00A81FCA" w:rsidRPr="00A81FCA">
        <w:rPr>
          <w:rFonts w:ascii="Arial" w:eastAsia="Arial" w:hAnsi="Arial" w:cs="Arial"/>
          <w:sz w:val="24"/>
          <w:szCs w:val="24"/>
        </w:rPr>
        <w:t>.</w:t>
      </w:r>
    </w:p>
    <w:p w:rsidR="00A85C40" w:rsidRDefault="00A85C40" w:rsidP="00A81FCA">
      <w:pPr>
        <w:spacing w:line="11"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Limitare l’azionamento della macchina o dell’utensile al solo tempo necessario a effettuare il lavoro richiesto</w:t>
      </w:r>
      <w:r w:rsidR="00A81FCA" w:rsidRPr="00A81FCA">
        <w:rPr>
          <w:rFonts w:ascii="Arial" w:eastAsia="Arial" w:hAnsi="Arial" w:cs="Arial"/>
          <w:sz w:val="24"/>
          <w:szCs w:val="24"/>
        </w:rPr>
        <w:t>.</w:t>
      </w:r>
    </w:p>
    <w:p w:rsidR="00A85C40" w:rsidRPr="00A81FCA" w:rsidRDefault="00851BC0" w:rsidP="00A81FCA">
      <w:pPr>
        <w:pStyle w:val="Paragrafoelenco"/>
        <w:numPr>
          <w:ilvl w:val="0"/>
          <w:numId w:val="22"/>
        </w:numPr>
        <w:tabs>
          <w:tab w:val="left" w:pos="488"/>
        </w:tabs>
        <w:rPr>
          <w:rFonts w:ascii="Arial" w:eastAsia="Arial" w:hAnsi="Arial" w:cs="Arial"/>
          <w:sz w:val="24"/>
          <w:szCs w:val="24"/>
        </w:rPr>
      </w:pPr>
      <w:r w:rsidRPr="00A81FCA">
        <w:rPr>
          <w:rFonts w:ascii="Arial" w:eastAsia="Arial" w:hAnsi="Arial" w:cs="Arial"/>
          <w:sz w:val="24"/>
          <w:szCs w:val="24"/>
        </w:rPr>
        <w:t>Maneggiare gli utensili con cura</w:t>
      </w:r>
    </w:p>
    <w:p w:rsidR="00A85C40" w:rsidRDefault="00A85C40" w:rsidP="00A81FCA">
      <w:pPr>
        <w:spacing w:line="10"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lastRenderedPageBreak/>
        <w:t>Non abbandonare utensili in luoghi non sicuri, ove possono provocare un infortunio per effetto di caduta, di perforazione o taglio, ecc.</w:t>
      </w:r>
    </w:p>
    <w:p w:rsidR="00A85C40" w:rsidRDefault="00A85C40" w:rsidP="00A81FCA">
      <w:pPr>
        <w:spacing w:line="11"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Non utilizzare utensili per scopi diversi da quelli per i quali sono destinati in maniera specifica ed esclusiva</w:t>
      </w:r>
    </w:p>
    <w:p w:rsidR="00A85C40" w:rsidRDefault="00A85C40" w:rsidP="00A81FCA">
      <w:pPr>
        <w:spacing w:line="11"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Usare solo accessori e ricambi originali o comunque certificati e/o ben sperimentati per la loro affidabilità, evitando accuratamente quelli modificati in una qualunque loro parte</w:t>
      </w:r>
    </w:p>
    <w:p w:rsidR="00A85C40" w:rsidRPr="00A81FCA" w:rsidRDefault="00851BC0" w:rsidP="00A81FCA">
      <w:pPr>
        <w:pStyle w:val="Paragrafoelenco"/>
        <w:numPr>
          <w:ilvl w:val="0"/>
          <w:numId w:val="22"/>
        </w:numPr>
        <w:tabs>
          <w:tab w:val="left" w:pos="495"/>
        </w:tabs>
        <w:spacing w:line="236" w:lineRule="auto"/>
        <w:jc w:val="both"/>
        <w:rPr>
          <w:rFonts w:ascii="Arial" w:eastAsia="Arial" w:hAnsi="Arial" w:cs="Arial"/>
          <w:sz w:val="24"/>
          <w:szCs w:val="24"/>
        </w:rPr>
      </w:pPr>
      <w:r w:rsidRPr="00A81FCA">
        <w:rPr>
          <w:rFonts w:ascii="Arial" w:eastAsia="Arial" w:hAnsi="Arial" w:cs="Arial"/>
          <w:sz w:val="24"/>
          <w:szCs w:val="24"/>
        </w:rPr>
        <w:t>Mantenere sempre la massima vigilanza nel corso delle lavorazioni senza abbandonarsi ad una confidenza eccessiva con l'utensile o la macchina, anche se si ha una buona esperienza di lavoro</w:t>
      </w:r>
    </w:p>
    <w:p w:rsidR="00A85C40" w:rsidRDefault="00A85C40" w:rsidP="00A81FCA">
      <w:pPr>
        <w:spacing w:line="13"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5" w:lineRule="auto"/>
        <w:rPr>
          <w:rFonts w:ascii="Arial" w:eastAsia="Arial" w:hAnsi="Arial" w:cs="Arial"/>
          <w:sz w:val="24"/>
          <w:szCs w:val="24"/>
        </w:rPr>
      </w:pPr>
      <w:r w:rsidRPr="00A81FCA">
        <w:rPr>
          <w:rFonts w:ascii="Arial" w:eastAsia="Arial" w:hAnsi="Arial" w:cs="Arial"/>
          <w:sz w:val="24"/>
          <w:szCs w:val="24"/>
        </w:rPr>
        <w:t>Lavorare sempre in condizione di equilibrio stabile e dosando accuratamente le proprie forze</w:t>
      </w:r>
    </w:p>
    <w:p w:rsidR="00A85C40" w:rsidRDefault="00A85C40" w:rsidP="00A81FCA">
      <w:pPr>
        <w:spacing w:line="11" w:lineRule="exact"/>
        <w:rPr>
          <w:rFonts w:ascii="Arial" w:eastAsia="Arial" w:hAnsi="Arial" w:cs="Arial"/>
          <w:sz w:val="24"/>
          <w:szCs w:val="24"/>
        </w:rPr>
      </w:pPr>
    </w:p>
    <w:p w:rsidR="00A85C40" w:rsidRPr="00A81FCA" w:rsidRDefault="00851BC0" w:rsidP="00A81FCA">
      <w:pPr>
        <w:pStyle w:val="Paragrafoelenco"/>
        <w:numPr>
          <w:ilvl w:val="0"/>
          <w:numId w:val="22"/>
        </w:numPr>
        <w:tabs>
          <w:tab w:val="left" w:pos="495"/>
        </w:tabs>
        <w:spacing w:line="236" w:lineRule="auto"/>
        <w:jc w:val="both"/>
        <w:rPr>
          <w:rFonts w:ascii="Arial" w:eastAsia="Arial" w:hAnsi="Arial" w:cs="Arial"/>
          <w:sz w:val="24"/>
          <w:szCs w:val="24"/>
        </w:rPr>
      </w:pPr>
      <w:r w:rsidRPr="00A81FCA">
        <w:rPr>
          <w:rFonts w:ascii="Arial" w:eastAsia="Arial" w:hAnsi="Arial" w:cs="Arial"/>
          <w:sz w:val="24"/>
          <w:szCs w:val="24"/>
        </w:rPr>
        <w:t>Se una lavorazione risulta (o anche solo sembra) particolarmente difficile o gravosa, si prenda una pausa per riconsiderare l’approccio utilizzato e una sua eventuale modifica, più sicura</w:t>
      </w:r>
      <w:r w:rsidR="00A56BF0" w:rsidRPr="00A81FCA">
        <w:rPr>
          <w:rFonts w:ascii="Arial" w:eastAsia="Arial" w:hAnsi="Arial" w:cs="Arial"/>
          <w:sz w:val="24"/>
          <w:szCs w:val="24"/>
        </w:rPr>
        <w:t xml:space="preserve"> </w:t>
      </w:r>
      <w:r w:rsidRPr="00A81FCA">
        <w:rPr>
          <w:rFonts w:ascii="Arial" w:eastAsia="Arial" w:hAnsi="Arial" w:cs="Arial"/>
          <w:sz w:val="24"/>
          <w:szCs w:val="24"/>
        </w:rPr>
        <w:t>e meno faticosa</w:t>
      </w:r>
    </w:p>
    <w:p w:rsidR="00A85C40" w:rsidRDefault="00A85C40">
      <w:pPr>
        <w:spacing w:line="1" w:lineRule="exact"/>
        <w:rPr>
          <w:rFonts w:ascii="Arial" w:eastAsia="Arial" w:hAnsi="Arial" w:cs="Arial"/>
          <w:sz w:val="24"/>
          <w:szCs w:val="24"/>
        </w:rPr>
      </w:pPr>
    </w:p>
    <w:p w:rsidR="00A56BF0" w:rsidRPr="00A56BF0" w:rsidRDefault="00851BC0" w:rsidP="00A56BF0">
      <w:pPr>
        <w:numPr>
          <w:ilvl w:val="0"/>
          <w:numId w:val="10"/>
        </w:numPr>
        <w:tabs>
          <w:tab w:val="left" w:pos="488"/>
        </w:tabs>
        <w:ind w:left="488" w:hanging="488"/>
        <w:rPr>
          <w:rFonts w:ascii="Arial" w:eastAsia="Arial" w:hAnsi="Arial" w:cs="Arial"/>
          <w:b/>
          <w:sz w:val="24"/>
          <w:szCs w:val="24"/>
        </w:rPr>
      </w:pPr>
      <w:r w:rsidRPr="00A56BF0">
        <w:rPr>
          <w:rFonts w:ascii="Arial" w:eastAsia="Arial" w:hAnsi="Arial" w:cs="Arial"/>
          <w:b/>
          <w:sz w:val="24"/>
          <w:szCs w:val="24"/>
        </w:rPr>
        <w:t>Le protezioni e i dispositivi di sicurezza delle macchine non devono essere rimossi.</w:t>
      </w:r>
    </w:p>
    <w:p w:rsidR="00A56BF0" w:rsidRDefault="00A56BF0" w:rsidP="00A56BF0">
      <w:pPr>
        <w:rPr>
          <w:rFonts w:ascii="Arial" w:eastAsia="Arial" w:hAnsi="Arial" w:cs="Arial"/>
          <w:b/>
          <w:bCs/>
          <w:i/>
          <w:iCs/>
          <w:sz w:val="24"/>
          <w:szCs w:val="24"/>
        </w:rPr>
      </w:pPr>
    </w:p>
    <w:p w:rsidR="00A85C40" w:rsidRDefault="00851BC0" w:rsidP="00A56BF0">
      <w:pPr>
        <w:rPr>
          <w:rFonts w:ascii="Arial" w:eastAsia="Arial" w:hAnsi="Arial" w:cs="Arial"/>
          <w:b/>
          <w:bCs/>
          <w:i/>
          <w:iCs/>
          <w:sz w:val="24"/>
          <w:szCs w:val="24"/>
        </w:rPr>
      </w:pPr>
      <w:r>
        <w:rPr>
          <w:rFonts w:ascii="Arial" w:eastAsia="Arial" w:hAnsi="Arial" w:cs="Arial"/>
          <w:b/>
          <w:bCs/>
          <w:i/>
          <w:iCs/>
          <w:sz w:val="24"/>
          <w:szCs w:val="24"/>
        </w:rPr>
        <w:t>DOPO IL LAVORO</w:t>
      </w:r>
    </w:p>
    <w:p w:rsidR="00E01147" w:rsidRDefault="00E01147" w:rsidP="00A56BF0">
      <w:pPr>
        <w:rPr>
          <w:sz w:val="20"/>
          <w:szCs w:val="20"/>
        </w:rPr>
      </w:pPr>
    </w:p>
    <w:p w:rsidR="00A85C40" w:rsidRDefault="00A85C40">
      <w:pPr>
        <w:spacing w:line="11" w:lineRule="exact"/>
        <w:rPr>
          <w:sz w:val="20"/>
          <w:szCs w:val="20"/>
        </w:rPr>
      </w:pPr>
    </w:p>
    <w:p w:rsidR="00A85C40" w:rsidRDefault="00851BC0">
      <w:pPr>
        <w:numPr>
          <w:ilvl w:val="0"/>
          <w:numId w:val="11"/>
        </w:numPr>
        <w:tabs>
          <w:tab w:val="left" w:pos="495"/>
        </w:tabs>
        <w:spacing w:line="236" w:lineRule="auto"/>
        <w:ind w:left="428" w:hanging="428"/>
        <w:jc w:val="both"/>
        <w:rPr>
          <w:rFonts w:ascii="Arial" w:eastAsia="Arial" w:hAnsi="Arial" w:cs="Arial"/>
          <w:sz w:val="24"/>
          <w:szCs w:val="24"/>
        </w:rPr>
      </w:pPr>
      <w:r>
        <w:rPr>
          <w:rFonts w:ascii="Arial" w:eastAsia="Arial" w:hAnsi="Arial" w:cs="Arial"/>
          <w:sz w:val="24"/>
          <w:szCs w:val="24"/>
        </w:rPr>
        <w:t>Spegnere 1' interruttore dell’alimentazione dopo l’uso della macchina e riporre le chiavi di azionamento in apposito armadi/contenitori inoltre controllare e pulire utensili e macchina (o dispositivo) in ogni sua parte</w:t>
      </w:r>
    </w:p>
    <w:p w:rsidR="00A85C40" w:rsidRDefault="00A85C40">
      <w:pPr>
        <w:spacing w:line="14" w:lineRule="exact"/>
        <w:rPr>
          <w:rFonts w:ascii="Arial" w:eastAsia="Arial" w:hAnsi="Arial" w:cs="Arial"/>
          <w:sz w:val="24"/>
          <w:szCs w:val="24"/>
        </w:rPr>
      </w:pPr>
    </w:p>
    <w:p w:rsidR="00A85C40" w:rsidRDefault="00851BC0">
      <w:pPr>
        <w:numPr>
          <w:ilvl w:val="0"/>
          <w:numId w:val="11"/>
        </w:numPr>
        <w:tabs>
          <w:tab w:val="left" w:pos="495"/>
        </w:tabs>
        <w:spacing w:line="236" w:lineRule="auto"/>
        <w:ind w:left="428" w:hanging="428"/>
        <w:jc w:val="both"/>
        <w:rPr>
          <w:rFonts w:ascii="Arial" w:eastAsia="Arial" w:hAnsi="Arial" w:cs="Arial"/>
          <w:sz w:val="24"/>
          <w:szCs w:val="24"/>
        </w:rPr>
      </w:pPr>
      <w:r>
        <w:rPr>
          <w:rFonts w:ascii="Arial" w:eastAsia="Arial" w:hAnsi="Arial" w:cs="Arial"/>
          <w:sz w:val="24"/>
          <w:szCs w:val="24"/>
        </w:rPr>
        <w:t>Provvedere alle operazioni di manutenzione eventualmente richieste dalle norme e dal Libretto di Uso e Manutenzione (oliare, ingrassare le parti e verificare che non vi siano parti usurate</w:t>
      </w:r>
    </w:p>
    <w:p w:rsidR="00A85C40" w:rsidRDefault="00A85C40">
      <w:pPr>
        <w:spacing w:line="3" w:lineRule="exact"/>
        <w:rPr>
          <w:rFonts w:ascii="Arial" w:eastAsia="Arial" w:hAnsi="Arial" w:cs="Arial"/>
          <w:sz w:val="24"/>
          <w:szCs w:val="24"/>
        </w:rPr>
      </w:pPr>
    </w:p>
    <w:p w:rsidR="00A85C40" w:rsidRDefault="00851BC0">
      <w:pPr>
        <w:ind w:left="528"/>
        <w:rPr>
          <w:rFonts w:ascii="Arial" w:eastAsia="Arial" w:hAnsi="Arial" w:cs="Arial"/>
          <w:sz w:val="24"/>
          <w:szCs w:val="24"/>
        </w:rPr>
      </w:pPr>
      <w:r>
        <w:rPr>
          <w:rFonts w:ascii="Arial" w:eastAsia="Arial" w:hAnsi="Arial" w:cs="Arial"/>
          <w:sz w:val="24"/>
          <w:szCs w:val="24"/>
        </w:rPr>
        <w:t>o rotte)</w:t>
      </w:r>
    </w:p>
    <w:p w:rsidR="00A85C40" w:rsidRDefault="00851BC0">
      <w:pPr>
        <w:numPr>
          <w:ilvl w:val="0"/>
          <w:numId w:val="11"/>
        </w:numPr>
        <w:tabs>
          <w:tab w:val="left" w:pos="488"/>
        </w:tabs>
        <w:ind w:left="488" w:hanging="488"/>
        <w:rPr>
          <w:rFonts w:ascii="Arial" w:eastAsia="Arial" w:hAnsi="Arial" w:cs="Arial"/>
          <w:sz w:val="24"/>
          <w:szCs w:val="24"/>
        </w:rPr>
      </w:pPr>
      <w:r>
        <w:rPr>
          <w:rFonts w:ascii="Arial" w:eastAsia="Arial" w:hAnsi="Arial" w:cs="Arial"/>
          <w:sz w:val="24"/>
          <w:szCs w:val="24"/>
        </w:rPr>
        <w:t>Riporre sempre gli utensili nelle rispettive custodie</w:t>
      </w:r>
    </w:p>
    <w:p w:rsidR="00A85C40" w:rsidRDefault="00A85C40">
      <w:pPr>
        <w:spacing w:line="10" w:lineRule="exact"/>
        <w:rPr>
          <w:rFonts w:ascii="Arial" w:eastAsia="Arial" w:hAnsi="Arial" w:cs="Arial"/>
          <w:sz w:val="24"/>
          <w:szCs w:val="24"/>
        </w:rPr>
      </w:pPr>
    </w:p>
    <w:p w:rsidR="00A85C40" w:rsidRDefault="00851BC0">
      <w:pPr>
        <w:numPr>
          <w:ilvl w:val="0"/>
          <w:numId w:val="11"/>
        </w:numPr>
        <w:tabs>
          <w:tab w:val="left" w:pos="495"/>
        </w:tabs>
        <w:spacing w:line="235" w:lineRule="auto"/>
        <w:ind w:left="428" w:hanging="428"/>
        <w:rPr>
          <w:rFonts w:ascii="Arial" w:eastAsia="Arial" w:hAnsi="Arial" w:cs="Arial"/>
          <w:sz w:val="24"/>
          <w:szCs w:val="24"/>
        </w:rPr>
      </w:pPr>
      <w:r>
        <w:rPr>
          <w:rFonts w:ascii="Arial" w:eastAsia="Arial" w:hAnsi="Arial" w:cs="Arial"/>
          <w:sz w:val="24"/>
          <w:szCs w:val="24"/>
        </w:rPr>
        <w:t>Assicurarsi che le macchine che non si intende utilizzare abbiano l’interruttore dell'alimentazione elettrica regolarmente spento</w:t>
      </w:r>
    </w:p>
    <w:p w:rsidR="00A85C40" w:rsidRDefault="00A85C40">
      <w:pPr>
        <w:spacing w:line="11" w:lineRule="exact"/>
        <w:rPr>
          <w:rFonts w:ascii="Arial" w:eastAsia="Arial" w:hAnsi="Arial" w:cs="Arial"/>
          <w:sz w:val="24"/>
          <w:szCs w:val="24"/>
        </w:rPr>
      </w:pPr>
    </w:p>
    <w:p w:rsidR="00A85C40" w:rsidRPr="00A56BF0" w:rsidRDefault="00851BC0" w:rsidP="00A56BF0">
      <w:pPr>
        <w:numPr>
          <w:ilvl w:val="0"/>
          <w:numId w:val="11"/>
        </w:numPr>
        <w:tabs>
          <w:tab w:val="left" w:pos="495"/>
        </w:tabs>
        <w:spacing w:line="235" w:lineRule="auto"/>
        <w:ind w:left="428" w:hanging="428"/>
        <w:rPr>
          <w:rFonts w:ascii="Arial" w:eastAsia="Arial" w:hAnsi="Arial" w:cs="Arial"/>
          <w:sz w:val="24"/>
          <w:szCs w:val="24"/>
        </w:rPr>
      </w:pPr>
      <w:r>
        <w:rPr>
          <w:rFonts w:ascii="Arial" w:eastAsia="Arial" w:hAnsi="Arial" w:cs="Arial"/>
          <w:sz w:val="24"/>
          <w:szCs w:val="24"/>
        </w:rPr>
        <w:t>Dopo l’uso, i prodotti chimici devono essere riposti negli appositi armadi ed eventuali loro tracce nell’area di lavoro vanno accuratamente pulite</w:t>
      </w:r>
    </w:p>
    <w:p w:rsidR="00A85C40" w:rsidRDefault="00A85C40">
      <w:pPr>
        <w:spacing w:line="229" w:lineRule="exact"/>
        <w:rPr>
          <w:sz w:val="20"/>
          <w:szCs w:val="20"/>
        </w:rPr>
      </w:pPr>
    </w:p>
    <w:p w:rsidR="00A85C40" w:rsidRDefault="00851BC0">
      <w:pPr>
        <w:ind w:left="8"/>
        <w:rPr>
          <w:sz w:val="20"/>
          <w:szCs w:val="20"/>
        </w:rPr>
      </w:pPr>
      <w:r>
        <w:rPr>
          <w:rFonts w:ascii="Arial" w:eastAsia="Arial" w:hAnsi="Arial" w:cs="Arial"/>
          <w:b/>
          <w:bCs/>
          <w:sz w:val="24"/>
          <w:szCs w:val="24"/>
        </w:rPr>
        <w:t>DOCENTI – ASSISTENTI TECNICI (ATA)</w:t>
      </w:r>
    </w:p>
    <w:p w:rsidR="00A85C40" w:rsidRDefault="00A85C40">
      <w:pPr>
        <w:spacing w:line="278" w:lineRule="exact"/>
        <w:rPr>
          <w:sz w:val="20"/>
          <w:szCs w:val="20"/>
        </w:rPr>
      </w:pPr>
    </w:p>
    <w:p w:rsidR="00A85C40" w:rsidRPr="0061634B" w:rsidRDefault="00851BC0">
      <w:pPr>
        <w:numPr>
          <w:ilvl w:val="0"/>
          <w:numId w:val="12"/>
        </w:numPr>
        <w:tabs>
          <w:tab w:val="left" w:pos="708"/>
        </w:tabs>
        <w:ind w:left="708" w:hanging="348"/>
        <w:rPr>
          <w:rFonts w:ascii="Arial" w:eastAsia="Arial" w:hAnsi="Arial" w:cs="Arial"/>
          <w:sz w:val="24"/>
          <w:szCs w:val="24"/>
        </w:rPr>
      </w:pPr>
      <w:r w:rsidRPr="0061634B">
        <w:rPr>
          <w:rFonts w:ascii="Arial" w:eastAsia="Arial" w:hAnsi="Arial" w:cs="Arial"/>
          <w:sz w:val="24"/>
          <w:szCs w:val="24"/>
        </w:rPr>
        <w:t>Devono essere a conoscenza del luogo in cui è posizionato il quadro elettrico generale.</w:t>
      </w:r>
    </w:p>
    <w:p w:rsidR="00A85C40" w:rsidRPr="0061634B" w:rsidRDefault="00A85C40">
      <w:pPr>
        <w:spacing w:line="7" w:lineRule="exact"/>
        <w:rPr>
          <w:rFonts w:ascii="Arial" w:eastAsia="Arial" w:hAnsi="Arial" w:cs="Arial"/>
          <w:sz w:val="24"/>
          <w:szCs w:val="24"/>
        </w:rPr>
      </w:pPr>
    </w:p>
    <w:p w:rsidR="00A85C40" w:rsidRPr="0061634B" w:rsidRDefault="00851BC0">
      <w:pPr>
        <w:numPr>
          <w:ilvl w:val="0"/>
          <w:numId w:val="12"/>
        </w:numPr>
        <w:tabs>
          <w:tab w:val="left" w:pos="776"/>
        </w:tabs>
        <w:spacing w:line="236" w:lineRule="auto"/>
        <w:ind w:left="728" w:hanging="368"/>
        <w:rPr>
          <w:rFonts w:ascii="Arial" w:eastAsia="Arial" w:hAnsi="Arial" w:cs="Arial"/>
          <w:sz w:val="24"/>
          <w:szCs w:val="24"/>
        </w:rPr>
      </w:pPr>
      <w:r w:rsidRPr="0061634B">
        <w:rPr>
          <w:rFonts w:ascii="Arial" w:eastAsia="Arial" w:hAnsi="Arial" w:cs="Arial"/>
          <w:sz w:val="24"/>
          <w:szCs w:val="24"/>
        </w:rPr>
        <w:t>Devono essere a conoscenza della posizione del quadro elettrico di zona per essere in grado di isolare l'intera zona se necessario.</w:t>
      </w:r>
    </w:p>
    <w:p w:rsidR="00A85C40" w:rsidRPr="0061634B" w:rsidRDefault="00A85C40">
      <w:pPr>
        <w:spacing w:line="8" w:lineRule="exact"/>
        <w:rPr>
          <w:rFonts w:ascii="Arial" w:eastAsia="Arial" w:hAnsi="Arial" w:cs="Arial"/>
          <w:sz w:val="24"/>
          <w:szCs w:val="24"/>
        </w:rPr>
      </w:pPr>
    </w:p>
    <w:p w:rsidR="00A85C40" w:rsidRPr="0061634B" w:rsidRDefault="00851BC0">
      <w:pPr>
        <w:numPr>
          <w:ilvl w:val="0"/>
          <w:numId w:val="12"/>
        </w:numPr>
        <w:tabs>
          <w:tab w:val="left" w:pos="716"/>
        </w:tabs>
        <w:spacing w:line="235" w:lineRule="auto"/>
        <w:ind w:left="728" w:hanging="368"/>
        <w:rPr>
          <w:rFonts w:ascii="Arial" w:eastAsia="Arial" w:hAnsi="Arial" w:cs="Arial"/>
          <w:sz w:val="24"/>
          <w:szCs w:val="24"/>
        </w:rPr>
      </w:pPr>
      <w:r w:rsidRPr="0061634B">
        <w:rPr>
          <w:rFonts w:ascii="Arial" w:eastAsia="Arial" w:hAnsi="Arial" w:cs="Arial"/>
          <w:sz w:val="24"/>
          <w:szCs w:val="24"/>
        </w:rPr>
        <w:t>Devono essere a conoscenza della funzione dei vari interruttori del quadro di zona per essere in grado di isolare l'ambiente desiderato.</w:t>
      </w:r>
    </w:p>
    <w:p w:rsidR="00A85C40" w:rsidRPr="0061634B" w:rsidRDefault="00A85C40">
      <w:pPr>
        <w:spacing w:line="2" w:lineRule="exact"/>
        <w:rPr>
          <w:rFonts w:ascii="Arial" w:eastAsia="Arial" w:hAnsi="Arial" w:cs="Arial"/>
          <w:sz w:val="24"/>
          <w:szCs w:val="24"/>
        </w:rPr>
      </w:pPr>
    </w:p>
    <w:p w:rsidR="00A85C40" w:rsidRPr="0061634B" w:rsidRDefault="00851BC0">
      <w:pPr>
        <w:numPr>
          <w:ilvl w:val="0"/>
          <w:numId w:val="12"/>
        </w:numPr>
        <w:tabs>
          <w:tab w:val="left" w:pos="708"/>
        </w:tabs>
        <w:ind w:left="708" w:hanging="348"/>
        <w:rPr>
          <w:rFonts w:ascii="Arial" w:eastAsia="Arial" w:hAnsi="Arial" w:cs="Arial"/>
          <w:sz w:val="24"/>
          <w:szCs w:val="24"/>
        </w:rPr>
      </w:pPr>
      <w:r w:rsidRPr="0061634B">
        <w:rPr>
          <w:rFonts w:ascii="Arial" w:eastAsia="Arial" w:hAnsi="Arial" w:cs="Arial"/>
          <w:sz w:val="24"/>
          <w:szCs w:val="24"/>
        </w:rPr>
        <w:t>Devono verificare spesso il buon funzionamento dell'interruttore differenziale (pulsante test).</w:t>
      </w:r>
    </w:p>
    <w:p w:rsidR="00A85C40" w:rsidRPr="0061634B" w:rsidRDefault="00A85C40">
      <w:pPr>
        <w:spacing w:line="7" w:lineRule="exact"/>
        <w:rPr>
          <w:rFonts w:ascii="Arial" w:eastAsia="Arial" w:hAnsi="Arial" w:cs="Arial"/>
          <w:sz w:val="24"/>
          <w:szCs w:val="24"/>
        </w:rPr>
      </w:pPr>
    </w:p>
    <w:p w:rsidR="00A85C40" w:rsidRPr="0061634B" w:rsidRDefault="00851BC0">
      <w:pPr>
        <w:numPr>
          <w:ilvl w:val="0"/>
          <w:numId w:val="12"/>
        </w:numPr>
        <w:tabs>
          <w:tab w:val="left" w:pos="716"/>
        </w:tabs>
        <w:spacing w:line="236" w:lineRule="auto"/>
        <w:ind w:left="728" w:hanging="368"/>
        <w:rPr>
          <w:rFonts w:ascii="Arial" w:eastAsia="Arial" w:hAnsi="Arial" w:cs="Arial"/>
          <w:sz w:val="24"/>
          <w:szCs w:val="24"/>
        </w:rPr>
      </w:pPr>
      <w:r w:rsidRPr="0061634B">
        <w:rPr>
          <w:rFonts w:ascii="Arial" w:eastAsia="Arial" w:hAnsi="Arial" w:cs="Arial"/>
          <w:sz w:val="24"/>
          <w:szCs w:val="24"/>
        </w:rPr>
        <w:t>Devono verificare di non lasciare accesi apparecchi che potrebbero provocare un incendio durante l’assenza o di notte.</w:t>
      </w:r>
    </w:p>
    <w:p w:rsidR="00A85C40" w:rsidRPr="0061634B" w:rsidRDefault="00A85C40">
      <w:pPr>
        <w:spacing w:line="1" w:lineRule="exact"/>
        <w:rPr>
          <w:rFonts w:ascii="Arial" w:eastAsia="Arial" w:hAnsi="Arial" w:cs="Arial"/>
          <w:sz w:val="24"/>
          <w:szCs w:val="24"/>
        </w:rPr>
      </w:pPr>
    </w:p>
    <w:p w:rsidR="00A85C40" w:rsidRPr="0061634B" w:rsidRDefault="00851BC0">
      <w:pPr>
        <w:numPr>
          <w:ilvl w:val="0"/>
          <w:numId w:val="12"/>
        </w:numPr>
        <w:tabs>
          <w:tab w:val="left" w:pos="768"/>
        </w:tabs>
        <w:ind w:left="768" w:hanging="408"/>
        <w:rPr>
          <w:rFonts w:ascii="Arial" w:eastAsia="Arial" w:hAnsi="Arial" w:cs="Arial"/>
          <w:sz w:val="24"/>
          <w:szCs w:val="24"/>
        </w:rPr>
      </w:pPr>
      <w:r w:rsidRPr="0061634B">
        <w:rPr>
          <w:rFonts w:ascii="Arial" w:eastAsia="Arial" w:hAnsi="Arial" w:cs="Arial"/>
          <w:sz w:val="24"/>
          <w:szCs w:val="24"/>
        </w:rPr>
        <w:t>Non devono chiudere mai la stanza a chiave se dentro vi sono utilizzatori pericolosi accesi.</w:t>
      </w:r>
    </w:p>
    <w:p w:rsidR="00A85C40" w:rsidRPr="0061634B" w:rsidRDefault="00851BC0">
      <w:pPr>
        <w:numPr>
          <w:ilvl w:val="0"/>
          <w:numId w:val="12"/>
        </w:numPr>
        <w:tabs>
          <w:tab w:val="left" w:pos="708"/>
        </w:tabs>
        <w:ind w:left="708" w:hanging="348"/>
        <w:rPr>
          <w:rFonts w:ascii="Arial" w:eastAsia="Arial" w:hAnsi="Arial" w:cs="Arial"/>
          <w:sz w:val="24"/>
          <w:szCs w:val="24"/>
        </w:rPr>
      </w:pPr>
      <w:r w:rsidRPr="0061634B">
        <w:rPr>
          <w:rFonts w:ascii="Arial" w:eastAsia="Arial" w:hAnsi="Arial" w:cs="Arial"/>
          <w:sz w:val="24"/>
          <w:szCs w:val="24"/>
        </w:rPr>
        <w:t>Non devono utilizzate mai apparecchi nelle vicinanze di liquidi o in caso di elevata umidità.</w:t>
      </w:r>
    </w:p>
    <w:p w:rsidR="00A85C40" w:rsidRPr="0061634B" w:rsidRDefault="00A85C40">
      <w:pPr>
        <w:spacing w:line="8" w:lineRule="exact"/>
        <w:rPr>
          <w:rFonts w:ascii="Arial" w:eastAsia="Arial" w:hAnsi="Arial" w:cs="Arial"/>
          <w:sz w:val="24"/>
          <w:szCs w:val="24"/>
        </w:rPr>
      </w:pPr>
    </w:p>
    <w:p w:rsidR="00A85C40" w:rsidRPr="0061634B" w:rsidRDefault="00851BC0">
      <w:pPr>
        <w:numPr>
          <w:ilvl w:val="0"/>
          <w:numId w:val="12"/>
        </w:numPr>
        <w:tabs>
          <w:tab w:val="left" w:pos="716"/>
        </w:tabs>
        <w:spacing w:line="237" w:lineRule="auto"/>
        <w:ind w:left="728" w:hanging="368"/>
        <w:jc w:val="both"/>
        <w:rPr>
          <w:rFonts w:ascii="Arial" w:eastAsia="Arial" w:hAnsi="Arial" w:cs="Arial"/>
          <w:sz w:val="24"/>
          <w:szCs w:val="24"/>
        </w:rPr>
      </w:pPr>
      <w:r w:rsidRPr="0061634B">
        <w:rPr>
          <w:rFonts w:ascii="Arial" w:eastAsia="Arial" w:hAnsi="Arial" w:cs="Arial"/>
          <w:sz w:val="24"/>
          <w:szCs w:val="24"/>
        </w:rPr>
        <w:t>Devono leggere sempre l'etichetta di un utilizzatore, specie se sconosciuto, per verificare la quantità di corrente assorbita, l'esistenza dei marchi CE, IMQ, e se previsto di doppio isolamento (simbolo indicato con un quadrato inscritto in un altro quadrato).</w:t>
      </w:r>
    </w:p>
    <w:p w:rsidR="00A85C40" w:rsidRPr="0061634B" w:rsidRDefault="00A85C40">
      <w:pPr>
        <w:spacing w:line="1" w:lineRule="exact"/>
        <w:rPr>
          <w:rFonts w:ascii="Arial" w:eastAsia="Arial" w:hAnsi="Arial" w:cs="Arial"/>
          <w:sz w:val="24"/>
          <w:szCs w:val="24"/>
        </w:rPr>
      </w:pPr>
    </w:p>
    <w:p w:rsidR="00A85C40" w:rsidRPr="0061634B" w:rsidRDefault="00851BC0">
      <w:pPr>
        <w:numPr>
          <w:ilvl w:val="0"/>
          <w:numId w:val="12"/>
        </w:numPr>
        <w:tabs>
          <w:tab w:val="left" w:pos="708"/>
        </w:tabs>
        <w:ind w:left="708" w:hanging="348"/>
        <w:rPr>
          <w:rFonts w:ascii="Arial" w:eastAsia="Arial" w:hAnsi="Arial" w:cs="Arial"/>
          <w:sz w:val="24"/>
          <w:szCs w:val="24"/>
        </w:rPr>
      </w:pPr>
      <w:r w:rsidRPr="0061634B">
        <w:rPr>
          <w:rFonts w:ascii="Arial" w:eastAsia="Arial" w:hAnsi="Arial" w:cs="Arial"/>
          <w:sz w:val="24"/>
          <w:szCs w:val="24"/>
        </w:rPr>
        <w:t>Gli impianti vanno revisionati e controllati solo da personale qualificato ed autorizzato.</w:t>
      </w:r>
    </w:p>
    <w:p w:rsidR="00A85C40" w:rsidRPr="0061634B" w:rsidRDefault="00A85C40">
      <w:pPr>
        <w:spacing w:line="8" w:lineRule="exact"/>
        <w:rPr>
          <w:rFonts w:ascii="Arial" w:eastAsia="Arial" w:hAnsi="Arial" w:cs="Arial"/>
          <w:sz w:val="24"/>
          <w:szCs w:val="24"/>
        </w:rPr>
      </w:pPr>
    </w:p>
    <w:p w:rsidR="00A85C40" w:rsidRPr="0061634B" w:rsidRDefault="00851BC0">
      <w:pPr>
        <w:numPr>
          <w:ilvl w:val="0"/>
          <w:numId w:val="12"/>
        </w:numPr>
        <w:tabs>
          <w:tab w:val="left" w:pos="716"/>
        </w:tabs>
        <w:spacing w:line="235" w:lineRule="auto"/>
        <w:ind w:left="728" w:hanging="368"/>
        <w:rPr>
          <w:rFonts w:ascii="Arial" w:eastAsia="Arial" w:hAnsi="Arial" w:cs="Arial"/>
          <w:sz w:val="24"/>
          <w:szCs w:val="24"/>
        </w:rPr>
      </w:pPr>
      <w:r w:rsidRPr="0061634B">
        <w:rPr>
          <w:rFonts w:ascii="Arial" w:eastAsia="Arial" w:hAnsi="Arial" w:cs="Arial"/>
          <w:sz w:val="24"/>
          <w:szCs w:val="24"/>
        </w:rPr>
        <w:t>Non devono essere eseguite riparazioni di fortuna con nastro isolante o adesivo a prese, spine e cavi.</w:t>
      </w:r>
    </w:p>
    <w:p w:rsidR="00A85C40" w:rsidRPr="0061634B" w:rsidRDefault="00A85C40">
      <w:pPr>
        <w:spacing w:line="8" w:lineRule="exact"/>
        <w:rPr>
          <w:rFonts w:ascii="Arial" w:eastAsia="Arial" w:hAnsi="Arial" w:cs="Arial"/>
          <w:sz w:val="24"/>
          <w:szCs w:val="24"/>
        </w:rPr>
      </w:pPr>
    </w:p>
    <w:p w:rsidR="00A85C40" w:rsidRPr="0061634B" w:rsidRDefault="00851BC0">
      <w:pPr>
        <w:numPr>
          <w:ilvl w:val="0"/>
          <w:numId w:val="12"/>
        </w:numPr>
        <w:tabs>
          <w:tab w:val="left" w:pos="716"/>
        </w:tabs>
        <w:spacing w:line="236" w:lineRule="auto"/>
        <w:ind w:left="728" w:hanging="368"/>
        <w:rPr>
          <w:rFonts w:ascii="Arial" w:eastAsia="Arial" w:hAnsi="Arial" w:cs="Arial"/>
          <w:sz w:val="24"/>
          <w:szCs w:val="24"/>
        </w:rPr>
      </w:pPr>
      <w:r w:rsidRPr="0061634B">
        <w:rPr>
          <w:rFonts w:ascii="Arial" w:eastAsia="Arial" w:hAnsi="Arial" w:cs="Arial"/>
          <w:sz w:val="24"/>
          <w:szCs w:val="24"/>
        </w:rPr>
        <w:lastRenderedPageBreak/>
        <w:t>Le prese sovraccaricate possono riscaldarsi e divenire causa di corto circuiti, con conseguenze anche gravissime.</w:t>
      </w:r>
    </w:p>
    <w:p w:rsidR="00A85C40" w:rsidRPr="0061634B" w:rsidRDefault="00A85C40">
      <w:pPr>
        <w:spacing w:line="1" w:lineRule="exact"/>
        <w:rPr>
          <w:rFonts w:ascii="Arial" w:eastAsia="Arial" w:hAnsi="Arial" w:cs="Arial"/>
          <w:sz w:val="24"/>
          <w:szCs w:val="24"/>
        </w:rPr>
      </w:pPr>
    </w:p>
    <w:p w:rsidR="00A85C40" w:rsidRPr="0061634B" w:rsidRDefault="00851BC0">
      <w:pPr>
        <w:numPr>
          <w:ilvl w:val="0"/>
          <w:numId w:val="12"/>
        </w:numPr>
        <w:tabs>
          <w:tab w:val="left" w:pos="708"/>
        </w:tabs>
        <w:ind w:left="708" w:hanging="348"/>
        <w:rPr>
          <w:rFonts w:ascii="Arial" w:eastAsia="Arial" w:hAnsi="Arial" w:cs="Arial"/>
          <w:sz w:val="24"/>
          <w:szCs w:val="24"/>
        </w:rPr>
      </w:pPr>
      <w:r w:rsidRPr="0061634B">
        <w:rPr>
          <w:rFonts w:ascii="Arial" w:eastAsia="Arial" w:hAnsi="Arial" w:cs="Arial"/>
          <w:sz w:val="24"/>
          <w:szCs w:val="24"/>
        </w:rPr>
        <w:t>Evitare di servirsi di prolunghe: in caso di necessità, dopo l’uso, staccarle e riavvolgerle.</w:t>
      </w:r>
    </w:p>
    <w:p w:rsidR="00A85C40" w:rsidRPr="0061634B" w:rsidRDefault="00A85C40">
      <w:pPr>
        <w:spacing w:line="8" w:lineRule="exact"/>
        <w:rPr>
          <w:rFonts w:ascii="Arial" w:eastAsia="Arial" w:hAnsi="Arial" w:cs="Arial"/>
          <w:sz w:val="24"/>
          <w:szCs w:val="24"/>
        </w:rPr>
      </w:pPr>
    </w:p>
    <w:p w:rsidR="00A85C40" w:rsidRPr="0061634B" w:rsidRDefault="00851BC0">
      <w:pPr>
        <w:numPr>
          <w:ilvl w:val="0"/>
          <w:numId w:val="12"/>
        </w:numPr>
        <w:tabs>
          <w:tab w:val="left" w:pos="776"/>
        </w:tabs>
        <w:spacing w:line="236" w:lineRule="auto"/>
        <w:ind w:left="728" w:hanging="368"/>
        <w:jc w:val="both"/>
        <w:rPr>
          <w:rFonts w:ascii="Arial" w:eastAsia="Arial" w:hAnsi="Arial" w:cs="Arial"/>
          <w:sz w:val="24"/>
          <w:szCs w:val="24"/>
        </w:rPr>
      </w:pPr>
      <w:r w:rsidRPr="0061634B">
        <w:rPr>
          <w:rFonts w:ascii="Arial" w:eastAsia="Arial" w:hAnsi="Arial" w:cs="Arial"/>
          <w:sz w:val="24"/>
          <w:szCs w:val="24"/>
        </w:rPr>
        <w:t>Non utilizzare “multi prese” e "ciabatte". In questo modo si determina un carico eccessivo sul primo collegamento a monte con possibile sovraccarico di corrente e relativo incremento termico con rischio di incendio.</w:t>
      </w:r>
    </w:p>
    <w:p w:rsidR="00A85C40" w:rsidRPr="0061634B" w:rsidRDefault="00A85C40">
      <w:pPr>
        <w:spacing w:line="12" w:lineRule="exact"/>
        <w:rPr>
          <w:rFonts w:ascii="Arial" w:eastAsia="Arial" w:hAnsi="Arial" w:cs="Arial"/>
          <w:sz w:val="24"/>
          <w:szCs w:val="24"/>
        </w:rPr>
      </w:pPr>
    </w:p>
    <w:p w:rsidR="00A85C40" w:rsidRPr="0061634B" w:rsidRDefault="00851BC0">
      <w:pPr>
        <w:numPr>
          <w:ilvl w:val="0"/>
          <w:numId w:val="12"/>
        </w:numPr>
        <w:tabs>
          <w:tab w:val="left" w:pos="776"/>
        </w:tabs>
        <w:spacing w:line="238" w:lineRule="auto"/>
        <w:ind w:left="728" w:hanging="368"/>
        <w:jc w:val="both"/>
        <w:rPr>
          <w:rFonts w:ascii="Arial" w:eastAsia="Arial" w:hAnsi="Arial" w:cs="Arial"/>
          <w:sz w:val="24"/>
          <w:szCs w:val="24"/>
        </w:rPr>
      </w:pPr>
      <w:r w:rsidRPr="0061634B">
        <w:rPr>
          <w:rFonts w:ascii="Arial" w:eastAsia="Arial" w:hAnsi="Arial" w:cs="Arial"/>
          <w:sz w:val="24"/>
          <w:szCs w:val="24"/>
        </w:rPr>
        <w:t>La Comunità Europea non si è ancora pronunciata sul tipo di spine e di prese unificate utilizzabili nel territorio comunitario. Per questo circolano liberamente spine e prese di tipo diverso. Non utilizzare mai spine italiane collegate (a forza) con prese tedesche (</w:t>
      </w:r>
      <w:proofErr w:type="spellStart"/>
      <w:r w:rsidRPr="0061634B">
        <w:rPr>
          <w:rFonts w:ascii="Arial" w:eastAsia="Arial" w:hAnsi="Arial" w:cs="Arial"/>
          <w:sz w:val="24"/>
          <w:szCs w:val="24"/>
        </w:rPr>
        <w:t>schuko</w:t>
      </w:r>
      <w:proofErr w:type="spellEnd"/>
      <w:r w:rsidRPr="0061634B">
        <w:rPr>
          <w:rFonts w:ascii="Arial" w:eastAsia="Arial" w:hAnsi="Arial" w:cs="Arial"/>
          <w:sz w:val="24"/>
          <w:szCs w:val="24"/>
        </w:rPr>
        <w:t>) o viceversa, perché in questo caso si ottiene la continuità del collegamento elettrico ma non quella del conduttore di terra.</w:t>
      </w:r>
    </w:p>
    <w:p w:rsidR="00A85C40" w:rsidRPr="0061634B" w:rsidRDefault="00A85C40">
      <w:pPr>
        <w:spacing w:line="11" w:lineRule="exact"/>
        <w:rPr>
          <w:rFonts w:ascii="Arial" w:eastAsia="Arial" w:hAnsi="Arial" w:cs="Arial"/>
          <w:sz w:val="24"/>
          <w:szCs w:val="24"/>
        </w:rPr>
      </w:pPr>
    </w:p>
    <w:p w:rsidR="00A85C40" w:rsidRPr="0061634B" w:rsidRDefault="00851BC0">
      <w:pPr>
        <w:numPr>
          <w:ilvl w:val="0"/>
          <w:numId w:val="12"/>
        </w:numPr>
        <w:tabs>
          <w:tab w:val="left" w:pos="716"/>
        </w:tabs>
        <w:spacing w:line="235" w:lineRule="auto"/>
        <w:ind w:left="728" w:hanging="368"/>
        <w:rPr>
          <w:rFonts w:ascii="Arial" w:eastAsia="Arial" w:hAnsi="Arial" w:cs="Arial"/>
          <w:sz w:val="24"/>
          <w:szCs w:val="24"/>
        </w:rPr>
      </w:pPr>
      <w:r w:rsidRPr="0061634B">
        <w:rPr>
          <w:rFonts w:ascii="Arial" w:eastAsia="Arial" w:hAnsi="Arial" w:cs="Arial"/>
          <w:sz w:val="24"/>
          <w:szCs w:val="24"/>
        </w:rPr>
        <w:t>Nel togliere la spina dalla presa, non tirare mai il cavo e ricordare di spegnere prima l’apparecchio utilizzatore.</w:t>
      </w:r>
    </w:p>
    <w:p w:rsidR="00A85C40" w:rsidRPr="0061634B" w:rsidRDefault="00A85C40">
      <w:pPr>
        <w:spacing w:line="11" w:lineRule="exact"/>
        <w:rPr>
          <w:rFonts w:ascii="Arial" w:eastAsia="Arial" w:hAnsi="Arial" w:cs="Arial"/>
          <w:sz w:val="24"/>
          <w:szCs w:val="24"/>
        </w:rPr>
      </w:pPr>
    </w:p>
    <w:p w:rsidR="00A85C40" w:rsidRPr="0061634B" w:rsidRDefault="00851BC0">
      <w:pPr>
        <w:numPr>
          <w:ilvl w:val="0"/>
          <w:numId w:val="12"/>
        </w:numPr>
        <w:tabs>
          <w:tab w:val="left" w:pos="716"/>
        </w:tabs>
        <w:spacing w:line="235" w:lineRule="auto"/>
        <w:ind w:left="728" w:hanging="368"/>
        <w:rPr>
          <w:rFonts w:ascii="Arial" w:eastAsia="Arial" w:hAnsi="Arial" w:cs="Arial"/>
          <w:sz w:val="24"/>
          <w:szCs w:val="24"/>
        </w:rPr>
      </w:pPr>
      <w:r w:rsidRPr="0061634B">
        <w:rPr>
          <w:rFonts w:ascii="Arial" w:eastAsia="Arial" w:hAnsi="Arial" w:cs="Arial"/>
          <w:sz w:val="24"/>
          <w:szCs w:val="24"/>
        </w:rPr>
        <w:t>Non utilizzare mai l'acqua per spegnere un incendio di natura elettrica. Interrompere l'impianto e utilizzare estintori a polvere o CO2.</w:t>
      </w:r>
    </w:p>
    <w:p w:rsidR="00A85C40" w:rsidRPr="0061634B" w:rsidRDefault="00A85C40">
      <w:pPr>
        <w:spacing w:line="8" w:lineRule="exact"/>
        <w:rPr>
          <w:rFonts w:ascii="Arial" w:eastAsia="Arial" w:hAnsi="Arial" w:cs="Arial"/>
          <w:sz w:val="24"/>
          <w:szCs w:val="24"/>
        </w:rPr>
      </w:pPr>
    </w:p>
    <w:p w:rsidR="00A85C40" w:rsidRPr="0061634B" w:rsidRDefault="00851BC0">
      <w:pPr>
        <w:numPr>
          <w:ilvl w:val="0"/>
          <w:numId w:val="12"/>
        </w:numPr>
        <w:tabs>
          <w:tab w:val="left" w:pos="716"/>
        </w:tabs>
        <w:spacing w:line="236" w:lineRule="auto"/>
        <w:ind w:left="728" w:hanging="368"/>
        <w:rPr>
          <w:rFonts w:ascii="Arial" w:eastAsia="Arial" w:hAnsi="Arial" w:cs="Arial"/>
          <w:sz w:val="24"/>
          <w:szCs w:val="24"/>
        </w:rPr>
      </w:pPr>
      <w:r w:rsidRPr="0061634B">
        <w:rPr>
          <w:rFonts w:ascii="Arial" w:eastAsia="Arial" w:hAnsi="Arial" w:cs="Arial"/>
          <w:sz w:val="24"/>
          <w:szCs w:val="24"/>
        </w:rPr>
        <w:t>Utilizzare la sola strumentazione e i soli dispositivi per i quali è stata ricevuta istruzione specifica sul funzionamento e modo d’uso.</w:t>
      </w:r>
    </w:p>
    <w:p w:rsidR="00A85C40" w:rsidRPr="0061634B" w:rsidRDefault="00A85C40">
      <w:pPr>
        <w:spacing w:line="8" w:lineRule="exact"/>
        <w:rPr>
          <w:rFonts w:ascii="Arial" w:eastAsia="Arial" w:hAnsi="Arial" w:cs="Arial"/>
          <w:sz w:val="24"/>
          <w:szCs w:val="24"/>
        </w:rPr>
      </w:pPr>
    </w:p>
    <w:p w:rsidR="00A85C40" w:rsidRPr="0061634B" w:rsidRDefault="00851BC0">
      <w:pPr>
        <w:numPr>
          <w:ilvl w:val="0"/>
          <w:numId w:val="12"/>
        </w:numPr>
        <w:tabs>
          <w:tab w:val="left" w:pos="716"/>
        </w:tabs>
        <w:spacing w:line="236" w:lineRule="auto"/>
        <w:ind w:left="728" w:hanging="368"/>
        <w:rPr>
          <w:rFonts w:ascii="Arial" w:eastAsia="Arial" w:hAnsi="Arial" w:cs="Arial"/>
          <w:sz w:val="24"/>
          <w:szCs w:val="24"/>
        </w:rPr>
      </w:pPr>
      <w:r w:rsidRPr="0061634B">
        <w:rPr>
          <w:rFonts w:ascii="Arial" w:eastAsia="Arial" w:hAnsi="Arial" w:cs="Arial"/>
          <w:sz w:val="24"/>
          <w:szCs w:val="24"/>
        </w:rPr>
        <w:t>Leggere il manuale di istruzioni accuratamente prima di installare o mettere in servizio una macchina, una apparecchiatura elettronica o uno strumento.</w:t>
      </w:r>
    </w:p>
    <w:p w:rsidR="00A85C40" w:rsidRPr="0061634B" w:rsidRDefault="00A85C40">
      <w:pPr>
        <w:spacing w:line="8" w:lineRule="exact"/>
        <w:rPr>
          <w:rFonts w:ascii="Arial" w:eastAsia="Arial" w:hAnsi="Arial" w:cs="Arial"/>
          <w:sz w:val="24"/>
          <w:szCs w:val="24"/>
        </w:rPr>
      </w:pPr>
    </w:p>
    <w:p w:rsidR="00A85C40" w:rsidRPr="0061634B" w:rsidRDefault="00851BC0">
      <w:pPr>
        <w:numPr>
          <w:ilvl w:val="0"/>
          <w:numId w:val="12"/>
        </w:numPr>
        <w:tabs>
          <w:tab w:val="left" w:pos="716"/>
        </w:tabs>
        <w:spacing w:line="235" w:lineRule="auto"/>
        <w:ind w:left="728" w:hanging="368"/>
        <w:rPr>
          <w:rFonts w:ascii="Arial" w:eastAsia="Arial" w:hAnsi="Arial" w:cs="Arial"/>
          <w:sz w:val="24"/>
          <w:szCs w:val="24"/>
        </w:rPr>
      </w:pPr>
      <w:r w:rsidRPr="0061634B">
        <w:rPr>
          <w:rFonts w:ascii="Arial" w:eastAsia="Arial" w:hAnsi="Arial" w:cs="Arial"/>
          <w:sz w:val="24"/>
          <w:szCs w:val="24"/>
        </w:rPr>
        <w:t>Osservare scrupolosamente tutte le istruzioni e richiamate dalla cartellonistica presente in laboratorio.</w:t>
      </w:r>
    </w:p>
    <w:p w:rsidR="00A85C40" w:rsidRPr="0061634B" w:rsidRDefault="00A85C40">
      <w:pPr>
        <w:spacing w:line="10" w:lineRule="exact"/>
        <w:rPr>
          <w:rFonts w:ascii="Arial" w:eastAsia="Arial" w:hAnsi="Arial" w:cs="Arial"/>
          <w:sz w:val="24"/>
          <w:szCs w:val="24"/>
        </w:rPr>
      </w:pPr>
    </w:p>
    <w:p w:rsidR="00A85C40" w:rsidRPr="0061634B" w:rsidRDefault="00851BC0">
      <w:pPr>
        <w:numPr>
          <w:ilvl w:val="0"/>
          <w:numId w:val="12"/>
        </w:numPr>
        <w:tabs>
          <w:tab w:val="left" w:pos="716"/>
        </w:tabs>
        <w:spacing w:line="235" w:lineRule="auto"/>
        <w:ind w:left="728" w:hanging="368"/>
        <w:rPr>
          <w:rFonts w:ascii="Arial" w:eastAsia="Arial" w:hAnsi="Arial" w:cs="Arial"/>
          <w:sz w:val="24"/>
          <w:szCs w:val="24"/>
        </w:rPr>
      </w:pPr>
      <w:r w:rsidRPr="0061634B">
        <w:rPr>
          <w:rFonts w:ascii="Arial" w:eastAsia="Arial" w:hAnsi="Arial" w:cs="Arial"/>
          <w:sz w:val="24"/>
          <w:szCs w:val="24"/>
        </w:rPr>
        <w:t>Alcuni componenti o sistemi elettronici, se alimentati in modo scorretto, possono esplodere. Fare attenzione al corretto inserimento, alla polarità e al valore delle alimentazioni.</w:t>
      </w:r>
    </w:p>
    <w:p w:rsidR="00A85C40" w:rsidRPr="0061634B" w:rsidRDefault="00A85C40">
      <w:pPr>
        <w:spacing w:line="3" w:lineRule="exact"/>
        <w:rPr>
          <w:rFonts w:ascii="Arial" w:eastAsia="Arial" w:hAnsi="Arial" w:cs="Arial"/>
          <w:sz w:val="24"/>
          <w:szCs w:val="24"/>
        </w:rPr>
      </w:pPr>
    </w:p>
    <w:p w:rsidR="00AE444D" w:rsidRPr="0061634B" w:rsidRDefault="00851BC0" w:rsidP="00AE444D">
      <w:pPr>
        <w:numPr>
          <w:ilvl w:val="0"/>
          <w:numId w:val="12"/>
        </w:numPr>
        <w:tabs>
          <w:tab w:val="left" w:pos="708"/>
        </w:tabs>
        <w:ind w:left="708" w:hanging="348"/>
        <w:rPr>
          <w:rFonts w:ascii="Arial" w:eastAsia="Arial" w:hAnsi="Arial" w:cs="Arial"/>
          <w:b/>
          <w:sz w:val="24"/>
          <w:szCs w:val="24"/>
        </w:rPr>
      </w:pPr>
      <w:r w:rsidRPr="0061634B">
        <w:rPr>
          <w:rFonts w:ascii="Arial" w:eastAsia="Arial" w:hAnsi="Arial" w:cs="Arial"/>
          <w:b/>
          <w:sz w:val="24"/>
          <w:szCs w:val="24"/>
        </w:rPr>
        <w:t>E’ obbligatorio l’utilizzo dei DP</w:t>
      </w:r>
      <w:r w:rsidR="00A56BF0" w:rsidRPr="0061634B">
        <w:rPr>
          <w:rFonts w:ascii="Arial" w:eastAsia="Arial" w:hAnsi="Arial" w:cs="Arial"/>
          <w:b/>
          <w:sz w:val="24"/>
          <w:szCs w:val="24"/>
        </w:rPr>
        <w:t>I.</w:t>
      </w:r>
    </w:p>
    <w:p w:rsidR="00A85C40" w:rsidRPr="0061634B" w:rsidRDefault="00851BC0" w:rsidP="0061634B">
      <w:pPr>
        <w:numPr>
          <w:ilvl w:val="0"/>
          <w:numId w:val="13"/>
        </w:numPr>
        <w:tabs>
          <w:tab w:val="left" w:pos="700"/>
        </w:tabs>
        <w:ind w:left="700" w:hanging="348"/>
        <w:rPr>
          <w:rFonts w:ascii="Arial" w:eastAsia="Arial" w:hAnsi="Arial" w:cs="Arial"/>
          <w:sz w:val="24"/>
          <w:szCs w:val="24"/>
        </w:rPr>
      </w:pPr>
      <w:r w:rsidRPr="0061634B">
        <w:rPr>
          <w:rFonts w:ascii="Arial" w:eastAsia="Arial" w:hAnsi="Arial" w:cs="Arial"/>
          <w:sz w:val="24"/>
          <w:szCs w:val="24"/>
        </w:rPr>
        <w:t>L’apertura  e la chiusura del Laboratorio è consentita solo ed esclusivamente ai Docenti , al</w:t>
      </w:r>
      <w:r w:rsidR="0061634B">
        <w:rPr>
          <w:rFonts w:ascii="Arial" w:eastAsia="Arial" w:hAnsi="Arial" w:cs="Arial"/>
          <w:sz w:val="24"/>
          <w:szCs w:val="24"/>
        </w:rPr>
        <w:t xml:space="preserve">l’ </w:t>
      </w:r>
      <w:r w:rsidRPr="0061634B">
        <w:rPr>
          <w:rFonts w:ascii="Arial" w:eastAsia="Arial" w:hAnsi="Arial" w:cs="Arial"/>
          <w:sz w:val="24"/>
          <w:szCs w:val="24"/>
        </w:rPr>
        <w:t>Assistente Tecnico (ATA) e ai Collaboratori scolastici (Personale ATA ausiliario).</w:t>
      </w:r>
    </w:p>
    <w:p w:rsidR="00A85C40" w:rsidRPr="0061634B" w:rsidRDefault="00851BC0" w:rsidP="0061634B">
      <w:pPr>
        <w:numPr>
          <w:ilvl w:val="0"/>
          <w:numId w:val="13"/>
        </w:numPr>
        <w:tabs>
          <w:tab w:val="left" w:pos="700"/>
        </w:tabs>
        <w:ind w:left="700" w:hanging="348"/>
        <w:rPr>
          <w:rFonts w:ascii="Arial" w:eastAsia="Arial" w:hAnsi="Arial" w:cs="Arial"/>
          <w:sz w:val="24"/>
          <w:szCs w:val="24"/>
        </w:rPr>
      </w:pPr>
      <w:r w:rsidRPr="0061634B">
        <w:rPr>
          <w:rFonts w:ascii="Arial" w:eastAsia="Arial" w:hAnsi="Arial" w:cs="Arial"/>
          <w:sz w:val="24"/>
          <w:szCs w:val="24"/>
        </w:rPr>
        <w:t>Per l’</w:t>
      </w:r>
      <w:proofErr w:type="spellStart"/>
      <w:r w:rsidRPr="0061634B">
        <w:rPr>
          <w:rFonts w:ascii="Arial" w:eastAsia="Arial" w:hAnsi="Arial" w:cs="Arial"/>
          <w:sz w:val="24"/>
          <w:szCs w:val="24"/>
        </w:rPr>
        <w:t>aperturta</w:t>
      </w:r>
      <w:proofErr w:type="spellEnd"/>
      <w:r w:rsidRPr="0061634B">
        <w:rPr>
          <w:rFonts w:ascii="Arial" w:eastAsia="Arial" w:hAnsi="Arial" w:cs="Arial"/>
          <w:sz w:val="24"/>
          <w:szCs w:val="24"/>
        </w:rPr>
        <w:t xml:space="preserve"> del Laboratorio richiedere le chiavi al personale </w:t>
      </w:r>
      <w:r w:rsidR="009E2749">
        <w:rPr>
          <w:rFonts w:ascii="Arial" w:eastAsia="Arial" w:hAnsi="Arial" w:cs="Arial"/>
          <w:sz w:val="24"/>
          <w:szCs w:val="24"/>
        </w:rPr>
        <w:t>ausil</w:t>
      </w:r>
      <w:r w:rsidR="00867DB5">
        <w:rPr>
          <w:rFonts w:ascii="Arial" w:eastAsia="Arial" w:hAnsi="Arial" w:cs="Arial"/>
          <w:sz w:val="24"/>
          <w:szCs w:val="24"/>
        </w:rPr>
        <w:t>ia</w:t>
      </w:r>
      <w:r w:rsidR="009E2749">
        <w:rPr>
          <w:rFonts w:ascii="Arial" w:eastAsia="Arial" w:hAnsi="Arial" w:cs="Arial"/>
          <w:sz w:val="24"/>
          <w:szCs w:val="24"/>
        </w:rPr>
        <w:t>rio</w:t>
      </w:r>
      <w:r w:rsidRPr="0061634B">
        <w:rPr>
          <w:rFonts w:ascii="Arial" w:eastAsia="Arial" w:hAnsi="Arial" w:cs="Arial"/>
          <w:sz w:val="24"/>
          <w:szCs w:val="24"/>
        </w:rPr>
        <w:t xml:space="preserve"> oppure all’Assistente</w:t>
      </w:r>
      <w:r w:rsidR="0061634B">
        <w:rPr>
          <w:rFonts w:ascii="Arial" w:eastAsia="Arial" w:hAnsi="Arial" w:cs="Arial"/>
          <w:sz w:val="24"/>
          <w:szCs w:val="24"/>
        </w:rPr>
        <w:t xml:space="preserve"> </w:t>
      </w:r>
      <w:r w:rsidRPr="0061634B">
        <w:rPr>
          <w:rFonts w:ascii="Arial" w:eastAsia="Arial" w:hAnsi="Arial" w:cs="Arial"/>
          <w:sz w:val="24"/>
          <w:szCs w:val="24"/>
        </w:rPr>
        <w:t>Tecnico (Personale ATA). Per la chiusura, le chiavi vanno restituite al personale tecnico oppure al Collaboratore scolastico (Personale ATA ausiliario</w:t>
      </w:r>
      <w:r w:rsidR="0061634B">
        <w:rPr>
          <w:rFonts w:ascii="Arial" w:eastAsia="Arial" w:hAnsi="Arial" w:cs="Arial"/>
          <w:sz w:val="24"/>
          <w:szCs w:val="24"/>
        </w:rPr>
        <w:t xml:space="preserve"> che le riporrà  nella bacheca in corridoio</w:t>
      </w:r>
      <w:r w:rsidRPr="0061634B">
        <w:rPr>
          <w:rFonts w:ascii="Arial" w:eastAsia="Arial" w:hAnsi="Arial" w:cs="Arial"/>
          <w:sz w:val="24"/>
          <w:szCs w:val="24"/>
        </w:rPr>
        <w:t>)</w:t>
      </w:r>
    </w:p>
    <w:p w:rsidR="00A85C40" w:rsidRPr="0061634B" w:rsidRDefault="00A85C40">
      <w:pPr>
        <w:spacing w:line="11" w:lineRule="exact"/>
        <w:rPr>
          <w:rFonts w:ascii="Arial" w:eastAsia="Arial" w:hAnsi="Arial" w:cs="Arial"/>
          <w:sz w:val="24"/>
          <w:szCs w:val="24"/>
        </w:rPr>
      </w:pPr>
    </w:p>
    <w:p w:rsidR="00A85C40" w:rsidRPr="0061634B" w:rsidRDefault="00851BC0">
      <w:pPr>
        <w:numPr>
          <w:ilvl w:val="0"/>
          <w:numId w:val="13"/>
        </w:numPr>
        <w:tabs>
          <w:tab w:val="left" w:pos="708"/>
        </w:tabs>
        <w:spacing w:line="237" w:lineRule="auto"/>
        <w:ind w:left="720" w:hanging="368"/>
        <w:jc w:val="both"/>
        <w:rPr>
          <w:rFonts w:ascii="Arial" w:eastAsia="Arial" w:hAnsi="Arial" w:cs="Arial"/>
          <w:sz w:val="24"/>
          <w:szCs w:val="24"/>
        </w:rPr>
      </w:pPr>
      <w:r w:rsidRPr="0061634B">
        <w:rPr>
          <w:rFonts w:ascii="Arial" w:eastAsia="Arial" w:hAnsi="Arial" w:cs="Arial"/>
          <w:sz w:val="24"/>
          <w:szCs w:val="24"/>
        </w:rPr>
        <w:t>Per eventuali malfunzionamenti, mancanza di materiale o altro, rivolgersi al personale tecnico del Laboratorio. Per nessun motivo è ammesso spostare materiali e/o strumentazione da un laboratorio all’altro, salvo autorizzazione del Responsabile del Laboratorio o del personale tecnico.</w:t>
      </w:r>
    </w:p>
    <w:p w:rsidR="00A85C40" w:rsidRPr="0061634B" w:rsidRDefault="00A85C40">
      <w:pPr>
        <w:spacing w:line="11" w:lineRule="exact"/>
        <w:rPr>
          <w:rFonts w:ascii="Arial" w:eastAsia="Arial" w:hAnsi="Arial" w:cs="Arial"/>
          <w:sz w:val="24"/>
          <w:szCs w:val="24"/>
        </w:rPr>
      </w:pPr>
    </w:p>
    <w:p w:rsidR="00A85C40" w:rsidRPr="0061634B" w:rsidRDefault="00851BC0">
      <w:pPr>
        <w:numPr>
          <w:ilvl w:val="0"/>
          <w:numId w:val="13"/>
        </w:numPr>
        <w:tabs>
          <w:tab w:val="left" w:pos="708"/>
        </w:tabs>
        <w:spacing w:line="238" w:lineRule="auto"/>
        <w:ind w:left="720" w:hanging="368"/>
        <w:jc w:val="both"/>
        <w:rPr>
          <w:rFonts w:ascii="Arial" w:eastAsia="Arial" w:hAnsi="Arial" w:cs="Arial"/>
          <w:sz w:val="24"/>
          <w:szCs w:val="24"/>
        </w:rPr>
      </w:pPr>
      <w:r w:rsidRPr="0061634B">
        <w:rPr>
          <w:rFonts w:ascii="Arial" w:eastAsia="Arial" w:hAnsi="Arial" w:cs="Arial"/>
          <w:sz w:val="24"/>
          <w:szCs w:val="24"/>
        </w:rPr>
        <w:t xml:space="preserve">Alla fine di ogni esercitazione si procede al riordino di tutte le attrezzature, strumentazione e componenti utilizzati, rispettando la locazione predestinata. Le chiavi dei banchi e degli armadi devono essere riposti nell’apposita </w:t>
      </w:r>
      <w:r w:rsidR="0061634B">
        <w:rPr>
          <w:rFonts w:ascii="Arial" w:eastAsia="Arial" w:hAnsi="Arial" w:cs="Arial"/>
          <w:sz w:val="24"/>
          <w:szCs w:val="24"/>
        </w:rPr>
        <w:t>bacheca</w:t>
      </w:r>
      <w:r w:rsidRPr="0061634B">
        <w:rPr>
          <w:rFonts w:ascii="Arial" w:eastAsia="Arial" w:hAnsi="Arial" w:cs="Arial"/>
          <w:sz w:val="24"/>
          <w:szCs w:val="24"/>
        </w:rPr>
        <w:t xml:space="preserve"> posta in prossimità della porta d’uscita del Laboratorio.</w:t>
      </w:r>
    </w:p>
    <w:p w:rsidR="00A85C40" w:rsidRPr="0061634B" w:rsidRDefault="00A85C40">
      <w:pPr>
        <w:spacing w:line="6" w:lineRule="exact"/>
        <w:rPr>
          <w:rFonts w:ascii="Arial" w:eastAsia="Arial" w:hAnsi="Arial" w:cs="Arial"/>
          <w:sz w:val="24"/>
          <w:szCs w:val="24"/>
        </w:rPr>
      </w:pPr>
    </w:p>
    <w:p w:rsidR="00A85C40" w:rsidRPr="0061634B" w:rsidRDefault="00851BC0" w:rsidP="0061634B">
      <w:pPr>
        <w:numPr>
          <w:ilvl w:val="0"/>
          <w:numId w:val="13"/>
        </w:numPr>
        <w:tabs>
          <w:tab w:val="left" w:pos="698"/>
        </w:tabs>
        <w:spacing w:line="237" w:lineRule="auto"/>
        <w:ind w:left="720" w:hanging="368"/>
        <w:rPr>
          <w:rFonts w:ascii="Arial" w:eastAsia="Arial" w:hAnsi="Arial" w:cs="Arial"/>
          <w:sz w:val="24"/>
          <w:szCs w:val="24"/>
        </w:rPr>
      </w:pPr>
      <w:r w:rsidRPr="0061634B">
        <w:rPr>
          <w:rFonts w:ascii="Arial" w:eastAsia="Arial" w:hAnsi="Arial" w:cs="Arial"/>
          <w:sz w:val="24"/>
          <w:szCs w:val="24"/>
        </w:rPr>
        <w:t xml:space="preserve">Prima di abbandonare il Laboratorio il PERSONALE AUTORIZZATO AD ACCEDERVI DEVE verificare con la massima attenzione </w:t>
      </w:r>
      <w:proofErr w:type="spellStart"/>
      <w:r w:rsidRPr="0061634B">
        <w:rPr>
          <w:rFonts w:ascii="Arial" w:eastAsia="Arial" w:hAnsi="Arial" w:cs="Arial"/>
          <w:sz w:val="24"/>
          <w:szCs w:val="24"/>
        </w:rPr>
        <w:t>che:L’alimentazione</w:t>
      </w:r>
      <w:proofErr w:type="spellEnd"/>
      <w:r w:rsidRPr="0061634B">
        <w:rPr>
          <w:rFonts w:ascii="Arial" w:eastAsia="Arial" w:hAnsi="Arial" w:cs="Arial"/>
          <w:sz w:val="24"/>
          <w:szCs w:val="24"/>
        </w:rPr>
        <w:t xml:space="preserve"> di tutte le linee elettriche presenti nel Laboratorio siano interrotte mediante l’apertura dell’interruttore generale posto nel Quadro Elettrico Laboratorio.</w:t>
      </w:r>
    </w:p>
    <w:p w:rsidR="00A85C40" w:rsidRPr="0061634B" w:rsidRDefault="00851BC0" w:rsidP="0061634B">
      <w:pPr>
        <w:tabs>
          <w:tab w:val="left" w:pos="700"/>
        </w:tabs>
        <w:spacing w:line="237" w:lineRule="auto"/>
        <w:ind w:left="700"/>
        <w:rPr>
          <w:rFonts w:ascii="Arial" w:eastAsia="Arial" w:hAnsi="Arial" w:cs="Arial"/>
          <w:sz w:val="24"/>
          <w:szCs w:val="24"/>
        </w:rPr>
      </w:pPr>
      <w:r w:rsidRPr="0061634B">
        <w:rPr>
          <w:rFonts w:ascii="Arial" w:eastAsia="Arial" w:hAnsi="Arial" w:cs="Arial"/>
          <w:sz w:val="24"/>
          <w:szCs w:val="24"/>
        </w:rPr>
        <w:t>Tutti gli strumenti, il materiale e componenti siano stati riposti negli appositi armadi.</w:t>
      </w:r>
    </w:p>
    <w:p w:rsidR="00A85C40" w:rsidRPr="0061634B" w:rsidRDefault="00A85C40">
      <w:pPr>
        <w:spacing w:line="2" w:lineRule="exact"/>
        <w:rPr>
          <w:rFonts w:ascii="Arial" w:eastAsia="Arial" w:hAnsi="Arial" w:cs="Arial"/>
          <w:sz w:val="24"/>
          <w:szCs w:val="24"/>
        </w:rPr>
      </w:pPr>
    </w:p>
    <w:p w:rsidR="00A85C40" w:rsidRPr="0061634B" w:rsidRDefault="00851BC0">
      <w:pPr>
        <w:ind w:left="360"/>
        <w:rPr>
          <w:rFonts w:ascii="Arial" w:eastAsia="Arial" w:hAnsi="Arial" w:cs="Arial"/>
          <w:sz w:val="24"/>
          <w:szCs w:val="24"/>
        </w:rPr>
      </w:pPr>
      <w:r w:rsidRPr="0061634B">
        <w:rPr>
          <w:rFonts w:ascii="Arial" w:eastAsia="Arial" w:hAnsi="Arial" w:cs="Arial"/>
          <w:sz w:val="24"/>
          <w:szCs w:val="24"/>
        </w:rPr>
        <w:t>27. La cassetta portachiavi sia chiusa.</w:t>
      </w:r>
    </w:p>
    <w:p w:rsidR="00A85C40" w:rsidRPr="0061634B" w:rsidRDefault="00A85C40">
      <w:pPr>
        <w:spacing w:line="7" w:lineRule="exact"/>
        <w:rPr>
          <w:rFonts w:ascii="Arial" w:eastAsia="Arial" w:hAnsi="Arial" w:cs="Arial"/>
          <w:sz w:val="24"/>
          <w:szCs w:val="24"/>
        </w:rPr>
      </w:pPr>
    </w:p>
    <w:p w:rsidR="00A85C40" w:rsidRPr="0061634B" w:rsidRDefault="00851BC0">
      <w:pPr>
        <w:spacing w:line="235" w:lineRule="auto"/>
        <w:ind w:left="760"/>
        <w:rPr>
          <w:rFonts w:ascii="Arial" w:eastAsia="Arial" w:hAnsi="Arial" w:cs="Arial"/>
          <w:sz w:val="24"/>
          <w:szCs w:val="24"/>
        </w:rPr>
      </w:pPr>
      <w:r w:rsidRPr="0061634B">
        <w:rPr>
          <w:rFonts w:ascii="Arial" w:eastAsia="Arial" w:hAnsi="Arial" w:cs="Arial"/>
          <w:sz w:val="24"/>
          <w:szCs w:val="24"/>
        </w:rPr>
        <w:t>I docenti preposti devono informare gli alunni, l’Assistente Tecnico (ATA) ed i Collaboratori scolastici (Personale ATA ausiliario) del contenuto del presente Regolamento.</w:t>
      </w:r>
    </w:p>
    <w:p w:rsidR="00A85C40" w:rsidRPr="0061634B" w:rsidRDefault="00A85C40">
      <w:pPr>
        <w:spacing w:line="200" w:lineRule="exact"/>
        <w:rPr>
          <w:rFonts w:ascii="Arial" w:eastAsia="Arial" w:hAnsi="Arial" w:cs="Arial"/>
          <w:sz w:val="24"/>
          <w:szCs w:val="24"/>
        </w:rPr>
      </w:pPr>
    </w:p>
    <w:p w:rsidR="00A85C40" w:rsidRPr="0061634B" w:rsidRDefault="00A85C40">
      <w:pPr>
        <w:spacing w:line="352" w:lineRule="exact"/>
        <w:rPr>
          <w:rFonts w:ascii="Arial" w:eastAsia="Arial" w:hAnsi="Arial" w:cs="Arial"/>
          <w:sz w:val="24"/>
          <w:szCs w:val="24"/>
        </w:rPr>
      </w:pPr>
    </w:p>
    <w:p w:rsidR="00A85C40" w:rsidRDefault="00851BC0">
      <w:pPr>
        <w:rPr>
          <w:sz w:val="20"/>
          <w:szCs w:val="20"/>
        </w:rPr>
      </w:pPr>
      <w:r>
        <w:rPr>
          <w:rFonts w:ascii="Arial" w:eastAsia="Arial" w:hAnsi="Arial" w:cs="Arial"/>
          <w:b/>
          <w:bCs/>
          <w:sz w:val="24"/>
          <w:szCs w:val="24"/>
        </w:rPr>
        <w:t xml:space="preserve">COLLABORATORI SCOLASTICI </w:t>
      </w:r>
      <w:r>
        <w:rPr>
          <w:rFonts w:ascii="Arial" w:eastAsia="Arial" w:hAnsi="Arial" w:cs="Arial"/>
          <w:sz w:val="24"/>
          <w:szCs w:val="24"/>
        </w:rPr>
        <w:t>(Personale ATA ausiliario)</w:t>
      </w:r>
    </w:p>
    <w:p w:rsidR="00A85C40" w:rsidRDefault="00A85C40">
      <w:pPr>
        <w:spacing w:line="378" w:lineRule="exact"/>
        <w:rPr>
          <w:sz w:val="20"/>
          <w:szCs w:val="20"/>
        </w:rPr>
      </w:pPr>
    </w:p>
    <w:p w:rsidR="00A85C40" w:rsidRDefault="00851BC0">
      <w:pPr>
        <w:spacing w:line="235" w:lineRule="auto"/>
        <w:jc w:val="both"/>
        <w:rPr>
          <w:sz w:val="20"/>
          <w:szCs w:val="20"/>
        </w:rPr>
      </w:pPr>
      <w:r>
        <w:rPr>
          <w:rFonts w:ascii="Arial" w:eastAsia="Arial" w:hAnsi="Arial" w:cs="Arial"/>
          <w:sz w:val="24"/>
          <w:szCs w:val="24"/>
        </w:rPr>
        <w:lastRenderedPageBreak/>
        <w:t>I Collaboratori Scolastici sono tenuti a tenere in ordine e puliti le strutture e gli arredi (escluse le strumentazioni e le apparecchiature).</w:t>
      </w:r>
    </w:p>
    <w:p w:rsidR="00A85C40" w:rsidRDefault="00A85C40">
      <w:pPr>
        <w:spacing w:line="1" w:lineRule="exact"/>
        <w:rPr>
          <w:sz w:val="20"/>
          <w:szCs w:val="20"/>
        </w:rPr>
      </w:pPr>
    </w:p>
    <w:p w:rsidR="00A85C40" w:rsidRDefault="00851BC0">
      <w:pPr>
        <w:rPr>
          <w:sz w:val="20"/>
          <w:szCs w:val="20"/>
        </w:rPr>
      </w:pPr>
      <w:r>
        <w:rPr>
          <w:rFonts w:ascii="Arial" w:eastAsia="Arial" w:hAnsi="Arial" w:cs="Arial"/>
          <w:sz w:val="24"/>
          <w:szCs w:val="24"/>
        </w:rPr>
        <w:t>E’ obbligatorio l’utilizzo dei DPI.</w:t>
      </w:r>
    </w:p>
    <w:p w:rsidR="00A85C40" w:rsidRDefault="00A85C40">
      <w:pPr>
        <w:spacing w:line="11" w:lineRule="exact"/>
        <w:rPr>
          <w:sz w:val="20"/>
          <w:szCs w:val="20"/>
        </w:rPr>
      </w:pPr>
    </w:p>
    <w:p w:rsidR="00A85C40" w:rsidRDefault="00851BC0">
      <w:pPr>
        <w:spacing w:line="239" w:lineRule="auto"/>
        <w:jc w:val="both"/>
        <w:rPr>
          <w:sz w:val="20"/>
          <w:szCs w:val="20"/>
        </w:rPr>
      </w:pPr>
      <w:r>
        <w:rPr>
          <w:rFonts w:ascii="Arial" w:eastAsia="Arial" w:hAnsi="Arial" w:cs="Arial"/>
          <w:sz w:val="24"/>
          <w:szCs w:val="24"/>
        </w:rPr>
        <w:t xml:space="preserve">Per eventuali malfunzionamenti, mancanza di materiale o altro, rivolgersi al personale tecnico del Laboratorio. </w:t>
      </w:r>
      <w:r>
        <w:rPr>
          <w:rFonts w:ascii="Arial" w:eastAsia="Arial" w:hAnsi="Arial" w:cs="Arial"/>
          <w:b/>
          <w:bCs/>
          <w:sz w:val="24"/>
          <w:szCs w:val="24"/>
        </w:rPr>
        <w:t>Per nessun motivo è ammesso spostare materiali e/o strumentazione da</w:t>
      </w:r>
      <w:r>
        <w:rPr>
          <w:rFonts w:ascii="Arial" w:eastAsia="Arial" w:hAnsi="Arial" w:cs="Arial"/>
          <w:sz w:val="24"/>
          <w:szCs w:val="24"/>
        </w:rPr>
        <w:t xml:space="preserve"> </w:t>
      </w:r>
      <w:r>
        <w:rPr>
          <w:rFonts w:ascii="Arial" w:eastAsia="Arial" w:hAnsi="Arial" w:cs="Arial"/>
          <w:b/>
          <w:bCs/>
          <w:sz w:val="24"/>
          <w:szCs w:val="24"/>
        </w:rPr>
        <w:t>un laboratorio all’altro, salvo autorizzazione del Responsabile del Laboratorio o del personale tecnico. Il personale ATA ausiliario deve consegnare la chiave del laboratorio solo ed esclusivamente ai Docenti presenti nell’elenco del “ Personale Autorizzato “ presente in questo Regolamento. L’elenco del “ Personale Autorizzato “ sarà fornito da Responsabile del</w:t>
      </w:r>
      <w:r w:rsidR="0089703D">
        <w:rPr>
          <w:rFonts w:ascii="Arial" w:eastAsia="Arial" w:hAnsi="Arial" w:cs="Arial"/>
          <w:b/>
          <w:bCs/>
          <w:sz w:val="24"/>
          <w:szCs w:val="24"/>
        </w:rPr>
        <w:t xml:space="preserve"> Laboratorio e sarà affisso Vicino alla bacheca delle chiavi </w:t>
      </w:r>
      <w:r>
        <w:rPr>
          <w:rFonts w:ascii="Arial" w:eastAsia="Arial" w:hAnsi="Arial" w:cs="Arial"/>
          <w:b/>
          <w:bCs/>
          <w:sz w:val="24"/>
          <w:szCs w:val="24"/>
        </w:rPr>
        <w:t>del</w:t>
      </w:r>
      <w:r w:rsidR="009E2749">
        <w:rPr>
          <w:rFonts w:ascii="Arial" w:eastAsia="Arial" w:hAnsi="Arial" w:cs="Arial"/>
          <w:b/>
          <w:bCs/>
          <w:sz w:val="24"/>
          <w:szCs w:val="24"/>
        </w:rPr>
        <w:t xml:space="preserve"> </w:t>
      </w:r>
      <w:r w:rsidR="0089703D">
        <w:rPr>
          <w:rFonts w:ascii="Arial" w:eastAsia="Arial" w:hAnsi="Arial" w:cs="Arial"/>
          <w:b/>
          <w:bCs/>
          <w:sz w:val="24"/>
          <w:szCs w:val="24"/>
        </w:rPr>
        <w:t>reparto</w:t>
      </w:r>
      <w:r>
        <w:rPr>
          <w:rFonts w:ascii="Arial" w:eastAsia="Arial" w:hAnsi="Arial" w:cs="Arial"/>
          <w:b/>
          <w:bCs/>
          <w:sz w:val="24"/>
          <w:szCs w:val="24"/>
        </w:rPr>
        <w:t>. Sarà compito del Responsabile del Laboratorio aggiornare l’elenco del Personale Autorizzato. La consegna delle chiavi del Laboratorio al Personale Esterno Autorizzato sarà effettuata solo dopo la comunicazione da parte del Dirigente Scolastico che ne autorizza l’uso del Laboratorio.</w:t>
      </w:r>
    </w:p>
    <w:p w:rsidR="00A85C40" w:rsidRDefault="00A85C40">
      <w:pPr>
        <w:spacing w:line="370" w:lineRule="exact"/>
        <w:rPr>
          <w:sz w:val="20"/>
          <w:szCs w:val="20"/>
        </w:rPr>
      </w:pPr>
    </w:p>
    <w:p w:rsidR="00A85C40" w:rsidRDefault="00851BC0">
      <w:pPr>
        <w:rPr>
          <w:sz w:val="20"/>
          <w:szCs w:val="20"/>
        </w:rPr>
      </w:pPr>
      <w:r>
        <w:rPr>
          <w:rFonts w:ascii="Arial" w:eastAsia="Arial" w:hAnsi="Arial" w:cs="Arial"/>
          <w:b/>
          <w:bCs/>
          <w:sz w:val="24"/>
          <w:szCs w:val="24"/>
        </w:rPr>
        <w:t>PERSONALE ESTERNO AUTORIZZATO</w:t>
      </w:r>
    </w:p>
    <w:p w:rsidR="00A85C40" w:rsidRDefault="00A85C40">
      <w:pPr>
        <w:spacing w:line="287" w:lineRule="exact"/>
        <w:rPr>
          <w:sz w:val="20"/>
          <w:szCs w:val="20"/>
        </w:rPr>
      </w:pPr>
    </w:p>
    <w:p w:rsidR="00A85C40" w:rsidRDefault="00851BC0">
      <w:pPr>
        <w:spacing w:line="238" w:lineRule="auto"/>
        <w:jc w:val="both"/>
        <w:rPr>
          <w:sz w:val="20"/>
          <w:szCs w:val="20"/>
        </w:rPr>
      </w:pPr>
      <w:r>
        <w:rPr>
          <w:rFonts w:ascii="Arial" w:eastAsia="Arial" w:hAnsi="Arial" w:cs="Arial"/>
          <w:b/>
          <w:bCs/>
          <w:sz w:val="24"/>
          <w:szCs w:val="24"/>
        </w:rPr>
        <w:t>Tutto il Personale Esterno autorizzato dal Dirigente Scolastico all’uso del Laboratorio deve dichiarare di aver letto, firmato, compreso e accettato in ogni sua parte il Regolamento del Laboratorio e la lista delle apparecchiature e strumentazione che possono essere usati e si DEVE impegnarsi a rispettare e a far rispettare tutte le prescrizioni presenti nel Regolamento del Laboratorio.</w:t>
      </w:r>
    </w:p>
    <w:p w:rsidR="00A85C40" w:rsidRDefault="00A85C40">
      <w:pPr>
        <w:spacing w:line="12" w:lineRule="exact"/>
        <w:rPr>
          <w:sz w:val="20"/>
          <w:szCs w:val="20"/>
        </w:rPr>
      </w:pPr>
    </w:p>
    <w:p w:rsidR="00A85C40" w:rsidRDefault="00851BC0">
      <w:pPr>
        <w:spacing w:line="235" w:lineRule="auto"/>
        <w:jc w:val="both"/>
        <w:rPr>
          <w:sz w:val="20"/>
          <w:szCs w:val="20"/>
        </w:rPr>
      </w:pPr>
      <w:r>
        <w:rPr>
          <w:rFonts w:ascii="Arial" w:eastAsia="Arial" w:hAnsi="Arial" w:cs="Arial"/>
          <w:b/>
          <w:bCs/>
          <w:sz w:val="24"/>
          <w:szCs w:val="24"/>
        </w:rPr>
        <w:t>Il Personale Esterno autorizzato dal Dirigente Scolastico all’uso del Laboratorio deve informare tutte le persone che useranno il Laboratorio sotto la propria responsabilità.</w:t>
      </w:r>
    </w:p>
    <w:p w:rsidR="00AE444D" w:rsidRDefault="00AE444D"/>
    <w:p w:rsidR="00AE444D" w:rsidRPr="00AE444D" w:rsidRDefault="00AE444D" w:rsidP="00AE444D"/>
    <w:p w:rsidR="00A85C40" w:rsidRDefault="00851BC0">
      <w:pPr>
        <w:rPr>
          <w:sz w:val="20"/>
          <w:szCs w:val="20"/>
        </w:rPr>
      </w:pPr>
      <w:r>
        <w:rPr>
          <w:rFonts w:ascii="Arial" w:eastAsia="Arial" w:hAnsi="Arial" w:cs="Arial"/>
          <w:b/>
          <w:bCs/>
          <w:sz w:val="24"/>
          <w:szCs w:val="24"/>
        </w:rPr>
        <w:t>7. PROCEDURE DA ADOTTARE IN CASO DI ALLARME E MODALITÀ DI EVACUAZIONE.</w:t>
      </w:r>
    </w:p>
    <w:p w:rsidR="00A85C40" w:rsidRDefault="00A85C40">
      <w:pPr>
        <w:spacing w:line="287" w:lineRule="exact"/>
        <w:rPr>
          <w:sz w:val="20"/>
          <w:szCs w:val="20"/>
        </w:rPr>
      </w:pPr>
    </w:p>
    <w:p w:rsidR="00A85C40" w:rsidRDefault="00851BC0">
      <w:pPr>
        <w:spacing w:line="235" w:lineRule="auto"/>
        <w:jc w:val="both"/>
        <w:rPr>
          <w:sz w:val="20"/>
          <w:szCs w:val="20"/>
        </w:rPr>
      </w:pPr>
      <w:r>
        <w:rPr>
          <w:rFonts w:ascii="Arial" w:eastAsia="Arial" w:hAnsi="Arial" w:cs="Arial"/>
          <w:b/>
          <w:bCs/>
          <w:sz w:val="24"/>
          <w:szCs w:val="24"/>
        </w:rPr>
        <w:t>In caso di emergenza mantenere la calma e avvertire immediatamente il personale dell’Istituto.</w:t>
      </w:r>
    </w:p>
    <w:p w:rsidR="00A85C40" w:rsidRDefault="00A85C40">
      <w:pPr>
        <w:spacing w:line="12" w:lineRule="exact"/>
        <w:rPr>
          <w:sz w:val="20"/>
          <w:szCs w:val="20"/>
        </w:rPr>
      </w:pPr>
    </w:p>
    <w:p w:rsidR="00A85C40" w:rsidRDefault="00851BC0">
      <w:pPr>
        <w:spacing w:line="236" w:lineRule="auto"/>
        <w:jc w:val="both"/>
        <w:rPr>
          <w:sz w:val="20"/>
          <w:szCs w:val="20"/>
        </w:rPr>
      </w:pPr>
      <w:r>
        <w:rPr>
          <w:rFonts w:ascii="Arial" w:eastAsia="Arial" w:hAnsi="Arial" w:cs="Arial"/>
          <w:b/>
          <w:bCs/>
          <w:sz w:val="24"/>
          <w:szCs w:val="24"/>
        </w:rPr>
        <w:t>In caso di impossibilità a contattare il personale dell’Istituto mantenere comunque la calma, mettere in salvo se stessi ed eventuali altre persone coinvolte e riferire ai centri di assistenza nazionali :</w:t>
      </w:r>
    </w:p>
    <w:p w:rsidR="00A85C40" w:rsidRDefault="00A85C40">
      <w:pPr>
        <w:spacing w:line="279" w:lineRule="exact"/>
        <w:rPr>
          <w:sz w:val="20"/>
          <w:szCs w:val="20"/>
        </w:rPr>
      </w:pPr>
    </w:p>
    <w:p w:rsidR="00A85C40" w:rsidRDefault="00851BC0">
      <w:pPr>
        <w:rPr>
          <w:sz w:val="20"/>
          <w:szCs w:val="20"/>
        </w:rPr>
      </w:pPr>
      <w:r>
        <w:rPr>
          <w:rFonts w:ascii="Arial" w:eastAsia="Arial" w:hAnsi="Arial" w:cs="Arial"/>
          <w:b/>
          <w:bCs/>
          <w:sz w:val="24"/>
          <w:szCs w:val="24"/>
        </w:rPr>
        <w:t>Carabinieri tel. 112</w:t>
      </w:r>
    </w:p>
    <w:p w:rsidR="00A85C40" w:rsidRDefault="00851BC0">
      <w:pPr>
        <w:rPr>
          <w:sz w:val="20"/>
          <w:szCs w:val="20"/>
        </w:rPr>
      </w:pPr>
      <w:r>
        <w:rPr>
          <w:rFonts w:ascii="Arial" w:eastAsia="Arial" w:hAnsi="Arial" w:cs="Arial"/>
          <w:b/>
          <w:bCs/>
          <w:sz w:val="24"/>
          <w:szCs w:val="24"/>
        </w:rPr>
        <w:t>Soccorso Pubblico di Emergenza tel. 113</w:t>
      </w:r>
    </w:p>
    <w:p w:rsidR="00A85C40" w:rsidRDefault="00851BC0">
      <w:pPr>
        <w:rPr>
          <w:sz w:val="20"/>
          <w:szCs w:val="20"/>
        </w:rPr>
      </w:pPr>
      <w:r>
        <w:rPr>
          <w:rFonts w:ascii="Arial" w:eastAsia="Arial" w:hAnsi="Arial" w:cs="Arial"/>
          <w:b/>
          <w:bCs/>
          <w:sz w:val="24"/>
          <w:szCs w:val="24"/>
        </w:rPr>
        <w:t>Vigili del Fuoco tel. 115</w:t>
      </w:r>
    </w:p>
    <w:p w:rsidR="00A85C40" w:rsidRDefault="00851BC0">
      <w:pPr>
        <w:rPr>
          <w:sz w:val="20"/>
          <w:szCs w:val="20"/>
        </w:rPr>
      </w:pPr>
      <w:r>
        <w:rPr>
          <w:rFonts w:ascii="Arial" w:eastAsia="Arial" w:hAnsi="Arial" w:cs="Arial"/>
          <w:b/>
          <w:bCs/>
          <w:sz w:val="24"/>
          <w:szCs w:val="24"/>
        </w:rPr>
        <w:t>Soccorso sanitario (Pronto soccorso) tel. 118</w:t>
      </w:r>
    </w:p>
    <w:p w:rsidR="00A85C40" w:rsidRDefault="00A85C40">
      <w:pPr>
        <w:spacing w:line="287" w:lineRule="exact"/>
        <w:rPr>
          <w:sz w:val="20"/>
          <w:szCs w:val="20"/>
        </w:rPr>
      </w:pPr>
    </w:p>
    <w:p w:rsidR="00A85C40" w:rsidRDefault="00851BC0">
      <w:pPr>
        <w:spacing w:line="237" w:lineRule="auto"/>
        <w:jc w:val="both"/>
        <w:rPr>
          <w:sz w:val="20"/>
          <w:szCs w:val="20"/>
        </w:rPr>
      </w:pPr>
      <w:r>
        <w:rPr>
          <w:rFonts w:ascii="Arial" w:eastAsia="Arial" w:hAnsi="Arial" w:cs="Arial"/>
          <w:sz w:val="24"/>
          <w:szCs w:val="24"/>
        </w:rPr>
        <w:t>Raggiungere l’uscita come evidenziato nella piantina posta sulla porta d’uscita del Laboratorio. Le vie d’esodo d’emergenza sono opportunamente segnalate con appositi cartelli verdi con pittogrammi bianchi recanti la direzione da seguire per raggiungere l’uscita d’emergenza più vicina.</w:t>
      </w:r>
    </w:p>
    <w:p w:rsidR="00A85C40" w:rsidRDefault="00A85C40">
      <w:pPr>
        <w:spacing w:line="14" w:lineRule="exact"/>
        <w:rPr>
          <w:sz w:val="20"/>
          <w:szCs w:val="20"/>
        </w:rPr>
      </w:pPr>
    </w:p>
    <w:p w:rsidR="00A85C40" w:rsidRDefault="00851BC0">
      <w:pPr>
        <w:spacing w:line="235" w:lineRule="auto"/>
        <w:jc w:val="both"/>
        <w:rPr>
          <w:sz w:val="20"/>
          <w:szCs w:val="20"/>
        </w:rPr>
      </w:pPr>
      <w:r>
        <w:rPr>
          <w:rFonts w:ascii="Arial" w:eastAsia="Arial" w:hAnsi="Arial" w:cs="Arial"/>
          <w:sz w:val="24"/>
          <w:szCs w:val="24"/>
        </w:rPr>
        <w:t xml:space="preserve">Al verificarsi di una situazione potenzialmente pericolosa, </w:t>
      </w:r>
      <w:r>
        <w:rPr>
          <w:rFonts w:ascii="Arial" w:eastAsia="Arial" w:hAnsi="Arial" w:cs="Arial"/>
          <w:b/>
          <w:bCs/>
          <w:sz w:val="24"/>
          <w:szCs w:val="24"/>
        </w:rPr>
        <w:t>tutti</w:t>
      </w:r>
      <w:r>
        <w:rPr>
          <w:rFonts w:ascii="Arial" w:eastAsia="Arial" w:hAnsi="Arial" w:cs="Arial"/>
          <w:sz w:val="24"/>
          <w:szCs w:val="24"/>
        </w:rPr>
        <w:t xml:space="preserve"> sono tenuti a comportarsi come segue:</w:t>
      </w:r>
    </w:p>
    <w:p w:rsidR="00A85C40" w:rsidRDefault="00A85C40">
      <w:pPr>
        <w:spacing w:line="5" w:lineRule="exact"/>
        <w:rPr>
          <w:sz w:val="20"/>
          <w:szCs w:val="20"/>
        </w:rPr>
      </w:pPr>
    </w:p>
    <w:p w:rsidR="00A85C40" w:rsidRDefault="00851BC0">
      <w:pPr>
        <w:spacing w:line="237"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informare immediatamente il personale dell’Istituto, indicando la natura dell’emergenza e l’area interessata;</w:t>
      </w:r>
    </w:p>
    <w:p w:rsidR="00A85C40" w:rsidRDefault="00A85C40">
      <w:pPr>
        <w:spacing w:line="3" w:lineRule="exact"/>
        <w:rPr>
          <w:sz w:val="20"/>
          <w:szCs w:val="20"/>
        </w:rPr>
      </w:pPr>
    </w:p>
    <w:p w:rsidR="00A85C40" w:rsidRDefault="00851BC0">
      <w:pPr>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mantenere la calma e non farsi prendere dal panico;</w:t>
      </w:r>
    </w:p>
    <w:p w:rsidR="00A85C40" w:rsidRDefault="00A85C40">
      <w:pPr>
        <w:spacing w:line="4" w:lineRule="exact"/>
        <w:rPr>
          <w:sz w:val="20"/>
          <w:szCs w:val="20"/>
        </w:rPr>
      </w:pPr>
    </w:p>
    <w:p w:rsidR="00A85C40" w:rsidRDefault="00851BC0">
      <w:pPr>
        <w:spacing w:line="237"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se non si possiede la necessaria preparazione non prendere iniziative, ma aspettare indicazioni e/o disposizioni da parte del personale dell’Istituto;</w:t>
      </w:r>
    </w:p>
    <w:p w:rsidR="00A85C40" w:rsidRDefault="00A85C40">
      <w:pPr>
        <w:spacing w:line="6" w:lineRule="exact"/>
        <w:rPr>
          <w:sz w:val="20"/>
          <w:szCs w:val="20"/>
        </w:rPr>
      </w:pPr>
    </w:p>
    <w:p w:rsidR="00A85C40" w:rsidRDefault="00851BC0">
      <w:pPr>
        <w:spacing w:line="239" w:lineRule="auto"/>
        <w:ind w:left="140" w:hanging="141"/>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 xml:space="preserve">in caso d’incendio, se il pericolo non è grave e solo se si possiedono nozioni circa l’uso degli estintori, dare inizio, in attesa dell’arrivo degli addetti, allo spegnimento del focolaio di incendio, posizionandosi in modo da avere sempre una via di esodo alle spalle. Non utilizzare </w:t>
      </w:r>
      <w:r>
        <w:rPr>
          <w:rFonts w:ascii="Arial" w:eastAsia="Arial" w:hAnsi="Arial" w:cs="Arial"/>
          <w:sz w:val="24"/>
          <w:szCs w:val="24"/>
        </w:rPr>
        <w:lastRenderedPageBreak/>
        <w:t>mai l'acqua per spegnere un incendio di natura elettrica. Interrompere l'impianto e utilizzare estintori a polvere o CO2.</w:t>
      </w:r>
    </w:p>
    <w:p w:rsidR="00A85C40" w:rsidRDefault="00A85C40">
      <w:pPr>
        <w:spacing w:line="7" w:lineRule="exact"/>
        <w:rPr>
          <w:sz w:val="20"/>
          <w:szCs w:val="20"/>
        </w:rPr>
      </w:pPr>
    </w:p>
    <w:p w:rsidR="00A85C40" w:rsidRDefault="00851BC0">
      <w:pPr>
        <w:spacing w:line="237"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 xml:space="preserve">in caso d’infortunio allertare il personale dell’Istituto. In caso d’infortunato privo di coscienza allertare il personale dell’Istituto ed il </w:t>
      </w:r>
      <w:r>
        <w:rPr>
          <w:rFonts w:ascii="Arial" w:eastAsia="Arial" w:hAnsi="Arial" w:cs="Arial"/>
          <w:b/>
          <w:bCs/>
          <w:sz w:val="24"/>
          <w:szCs w:val="24"/>
        </w:rPr>
        <w:t>Soccorso sanitario (Pronto soccorso) tel. 118</w:t>
      </w:r>
    </w:p>
    <w:p w:rsidR="00A85C40" w:rsidRDefault="00A85C40">
      <w:pPr>
        <w:spacing w:line="382" w:lineRule="exact"/>
        <w:rPr>
          <w:sz w:val="20"/>
          <w:szCs w:val="20"/>
        </w:rPr>
      </w:pPr>
    </w:p>
    <w:p w:rsidR="00A85C40" w:rsidRDefault="00851BC0">
      <w:pPr>
        <w:ind w:left="60"/>
        <w:rPr>
          <w:sz w:val="20"/>
          <w:szCs w:val="20"/>
        </w:rPr>
      </w:pPr>
      <w:r>
        <w:rPr>
          <w:rFonts w:ascii="Arial" w:eastAsia="Arial" w:hAnsi="Arial" w:cs="Arial"/>
          <w:b/>
          <w:bCs/>
          <w:sz w:val="24"/>
          <w:szCs w:val="24"/>
        </w:rPr>
        <w:t>Si riporta di seguito il “PIANO D’EMERGENZA “in dotazione all’Istituto .</w:t>
      </w:r>
    </w:p>
    <w:p w:rsidR="00A85C40" w:rsidRDefault="00851BC0">
      <w:pPr>
        <w:rPr>
          <w:sz w:val="20"/>
          <w:szCs w:val="20"/>
        </w:rPr>
      </w:pPr>
      <w:r>
        <w:rPr>
          <w:rFonts w:ascii="Arial" w:eastAsia="Arial" w:hAnsi="Arial" w:cs="Arial"/>
          <w:b/>
          <w:bCs/>
          <w:sz w:val="24"/>
          <w:szCs w:val="24"/>
        </w:rPr>
        <w:t>Il documento è posizionato sulla porta d’uscita del Laboratorio.</w:t>
      </w:r>
    </w:p>
    <w:p w:rsidR="00A85C40" w:rsidRDefault="00A85C40">
      <w:pPr>
        <w:spacing w:line="11" w:lineRule="exact"/>
        <w:rPr>
          <w:sz w:val="20"/>
          <w:szCs w:val="20"/>
        </w:rPr>
      </w:pPr>
    </w:p>
    <w:p w:rsidR="00A85C40" w:rsidRDefault="00851BC0">
      <w:pPr>
        <w:spacing w:line="235" w:lineRule="auto"/>
        <w:rPr>
          <w:sz w:val="20"/>
          <w:szCs w:val="20"/>
        </w:rPr>
      </w:pPr>
      <w:r>
        <w:rPr>
          <w:rFonts w:ascii="Arial" w:eastAsia="Arial" w:hAnsi="Arial" w:cs="Arial"/>
          <w:b/>
          <w:bCs/>
          <w:sz w:val="24"/>
          <w:szCs w:val="24"/>
        </w:rPr>
        <w:t>TUTTO il personale e gli alunni che frequentano il laboratorio devono prendere visione del “PIANO D’EMERGENZA “ ed attuarlo scrupolosamente.</w:t>
      </w:r>
    </w:p>
    <w:p w:rsidR="00A85C40" w:rsidRDefault="00A85C40">
      <w:pPr>
        <w:spacing w:line="6" w:lineRule="exact"/>
        <w:rPr>
          <w:sz w:val="20"/>
          <w:szCs w:val="20"/>
        </w:rPr>
      </w:pPr>
    </w:p>
    <w:p w:rsidR="00A85C40" w:rsidRDefault="00851BC0">
      <w:pPr>
        <w:rPr>
          <w:sz w:val="20"/>
          <w:szCs w:val="20"/>
        </w:rPr>
      </w:pPr>
      <w:r>
        <w:rPr>
          <w:rFonts w:ascii="Comic Sans MS" w:eastAsia="Comic Sans MS" w:hAnsi="Comic Sans MS" w:cs="Comic Sans MS"/>
          <w:sz w:val="48"/>
          <w:szCs w:val="48"/>
        </w:rPr>
        <w:t>------------------------------------------</w:t>
      </w:r>
    </w:p>
    <w:p w:rsidR="00A85C40" w:rsidRDefault="00A85C40">
      <w:pPr>
        <w:sectPr w:rsidR="00A85C40">
          <w:pgSz w:w="11900" w:h="16838"/>
          <w:pgMar w:top="546" w:right="926" w:bottom="1440" w:left="860" w:header="0" w:footer="0" w:gutter="0"/>
          <w:cols w:space="720" w:equalWidth="0">
            <w:col w:w="10120"/>
          </w:cols>
        </w:sectPr>
      </w:pPr>
    </w:p>
    <w:p w:rsidR="00A85C40" w:rsidRDefault="00851BC0">
      <w:pPr>
        <w:ind w:left="1288"/>
        <w:rPr>
          <w:sz w:val="20"/>
          <w:szCs w:val="20"/>
        </w:rPr>
      </w:pPr>
      <w:r>
        <w:rPr>
          <w:rFonts w:ascii="Comic Sans MS" w:eastAsia="Comic Sans MS" w:hAnsi="Comic Sans MS" w:cs="Comic Sans MS"/>
          <w:sz w:val="48"/>
          <w:szCs w:val="48"/>
        </w:rPr>
        <w:lastRenderedPageBreak/>
        <w:t>PIANO DI EMERGENZA</w:t>
      </w:r>
    </w:p>
    <w:p w:rsidR="00A85C40" w:rsidRDefault="00A85C40">
      <w:pPr>
        <w:spacing w:line="1" w:lineRule="exact"/>
        <w:rPr>
          <w:sz w:val="20"/>
          <w:szCs w:val="20"/>
        </w:rPr>
      </w:pPr>
    </w:p>
    <w:p w:rsidR="00A85C40" w:rsidRDefault="00851BC0">
      <w:pPr>
        <w:spacing w:line="234" w:lineRule="auto"/>
        <w:ind w:left="8"/>
        <w:jc w:val="both"/>
        <w:rPr>
          <w:sz w:val="20"/>
          <w:szCs w:val="20"/>
        </w:rPr>
      </w:pPr>
      <w:r>
        <w:rPr>
          <w:rFonts w:eastAsia="Times New Roman"/>
          <w:sz w:val="24"/>
          <w:szCs w:val="24"/>
        </w:rPr>
        <w:t>L’ORDINE DI EVACUAZIONE È IMPARTITO UNICAMENTE DAL PRESIDE O DAL COLLABORATORE CHE LO SOSTITUISCE</w:t>
      </w:r>
    </w:p>
    <w:p w:rsidR="00A85C40" w:rsidRDefault="00A85C40">
      <w:pPr>
        <w:spacing w:line="206" w:lineRule="exact"/>
        <w:rPr>
          <w:sz w:val="20"/>
          <w:szCs w:val="20"/>
        </w:rPr>
      </w:pPr>
    </w:p>
    <w:p w:rsidR="00A85C40" w:rsidRDefault="00851BC0">
      <w:pPr>
        <w:ind w:left="8" w:firstLine="303"/>
        <w:jc w:val="both"/>
        <w:rPr>
          <w:sz w:val="20"/>
          <w:szCs w:val="20"/>
        </w:rPr>
      </w:pPr>
      <w:r>
        <w:rPr>
          <w:rFonts w:eastAsia="Times New Roman"/>
          <w:sz w:val="24"/>
          <w:szCs w:val="24"/>
        </w:rPr>
        <w:t xml:space="preserve">Il segnale di evacuazione è costituito </w:t>
      </w:r>
      <w:r>
        <w:rPr>
          <w:rFonts w:eastAsia="Times New Roman"/>
          <w:b/>
          <w:bCs/>
          <w:sz w:val="24"/>
          <w:szCs w:val="24"/>
        </w:rPr>
        <w:t xml:space="preserve">dal suono, della </w:t>
      </w:r>
      <w:r w:rsidR="001A73C8">
        <w:rPr>
          <w:rFonts w:eastAsia="Times New Roman"/>
          <w:b/>
          <w:bCs/>
          <w:sz w:val="24"/>
          <w:szCs w:val="24"/>
        </w:rPr>
        <w:t>Caratteristico della CICALINA</w:t>
      </w:r>
      <w:r>
        <w:rPr>
          <w:rFonts w:eastAsia="Times New Roman"/>
          <w:sz w:val="24"/>
          <w:szCs w:val="24"/>
        </w:rPr>
        <w:t xml:space="preserve"> </w:t>
      </w:r>
      <w:r w:rsidR="00000E8E">
        <w:rPr>
          <w:rFonts w:eastAsia="Times New Roman"/>
          <w:sz w:val="24"/>
          <w:szCs w:val="24"/>
        </w:rPr>
        <w:t xml:space="preserve">e da </w:t>
      </w:r>
      <w:r w:rsidR="005F260A" w:rsidRPr="001A73C8">
        <w:rPr>
          <w:rFonts w:ascii="Arial" w:hAnsi="Arial" w:cs="Arial"/>
          <w:b/>
          <w:i/>
          <w:sz w:val="24"/>
          <w:szCs w:val="24"/>
        </w:rPr>
        <w:t>Messaggio preregistrato di evacuazione</w:t>
      </w:r>
      <w:r w:rsidR="005F260A">
        <w:rPr>
          <w:rFonts w:eastAsia="Times New Roman"/>
          <w:sz w:val="24"/>
          <w:szCs w:val="24"/>
        </w:rPr>
        <w:t xml:space="preserve">  che </w:t>
      </w:r>
      <w:r>
        <w:rPr>
          <w:rFonts w:eastAsia="Times New Roman"/>
          <w:sz w:val="24"/>
          <w:szCs w:val="24"/>
        </w:rPr>
        <w:t xml:space="preserve">deve essere azionato dal personale incaricato. I collaboratori scolastici, in relazione agli spazi assegnati, provvederanno a controllare le operazioni di evacuazione indirizzando gli allievi verso le uscite indicate dagli appositi cartelli di segnalazione. Il collaboratore scolastico della portineria provvederà altresì ad effettuare le eventuali chiamate di soccorso ( Vigili del fuoco, pronto soccorso ecc.) a seconda delle necessità, attenendosi allo schema fornito. Sempre attenendosi allo schema fornito, il personale incaricato provvederà al blocco dell’energia elettrica, del gas e dell’impianto idrico. Gli alunni, avvertito l’ordine inequivocabile di evacuazione, devono </w:t>
      </w:r>
      <w:r>
        <w:rPr>
          <w:rFonts w:eastAsia="Times New Roman"/>
          <w:b/>
          <w:bCs/>
          <w:sz w:val="28"/>
          <w:szCs w:val="28"/>
        </w:rPr>
        <w:t>MANTENERE LA MASSIMA CALMA</w:t>
      </w:r>
      <w:r>
        <w:rPr>
          <w:rFonts w:eastAsia="Times New Roman"/>
          <w:sz w:val="24"/>
          <w:szCs w:val="24"/>
        </w:rPr>
        <w:t xml:space="preserve"> e, senza curarsi degli oggetti personali, abbandonare immediatamente l’edificio per raggiungere il luogo di raccolta, seguendo l’insegnante ed i compagni apri fila, lungo il percorso previsto indicato in ogni locale.</w:t>
      </w:r>
    </w:p>
    <w:p w:rsidR="00A85C40" w:rsidRDefault="00A85C40">
      <w:pPr>
        <w:spacing w:line="276" w:lineRule="exact"/>
        <w:rPr>
          <w:sz w:val="20"/>
          <w:szCs w:val="20"/>
        </w:rPr>
      </w:pPr>
    </w:p>
    <w:p w:rsidR="00A85C40" w:rsidRDefault="00851BC0">
      <w:pPr>
        <w:spacing w:line="237" w:lineRule="auto"/>
        <w:ind w:left="8" w:firstLine="240"/>
        <w:jc w:val="both"/>
        <w:rPr>
          <w:sz w:val="20"/>
          <w:szCs w:val="20"/>
        </w:rPr>
      </w:pPr>
      <w:r>
        <w:rPr>
          <w:rFonts w:eastAsia="Times New Roman"/>
          <w:sz w:val="24"/>
          <w:szCs w:val="24"/>
        </w:rPr>
        <w:t xml:space="preserve">Gli studenti che al momento si trovassero fuori dai luoghi delle normali attività si dovranno unire alla classe più vicina. </w:t>
      </w:r>
      <w:r>
        <w:rPr>
          <w:rFonts w:eastAsia="Times New Roman"/>
          <w:b/>
          <w:bCs/>
          <w:sz w:val="24"/>
          <w:szCs w:val="24"/>
        </w:rPr>
        <w:t>Raggiunto il luogo di raccolta si presenteranno immediatamente al proprio</w:t>
      </w:r>
      <w:r>
        <w:rPr>
          <w:rFonts w:eastAsia="Times New Roman"/>
          <w:sz w:val="24"/>
          <w:szCs w:val="24"/>
        </w:rPr>
        <w:t xml:space="preserve"> </w:t>
      </w:r>
      <w:r>
        <w:rPr>
          <w:rFonts w:eastAsia="Times New Roman"/>
          <w:b/>
          <w:bCs/>
          <w:sz w:val="24"/>
          <w:szCs w:val="24"/>
        </w:rPr>
        <w:t xml:space="preserve">docente. </w:t>
      </w:r>
      <w:r>
        <w:rPr>
          <w:rFonts w:eastAsia="Times New Roman"/>
          <w:sz w:val="24"/>
          <w:szCs w:val="24"/>
        </w:rPr>
        <w:t>I collaboratori scolastici, prima di abbandonare l’edificio, avranno cura di controllare eventuali</w:t>
      </w:r>
      <w:r>
        <w:rPr>
          <w:rFonts w:eastAsia="Times New Roman"/>
          <w:b/>
          <w:bCs/>
          <w:sz w:val="24"/>
          <w:szCs w:val="24"/>
        </w:rPr>
        <w:t xml:space="preserve"> </w:t>
      </w:r>
      <w:r>
        <w:rPr>
          <w:rFonts w:eastAsia="Times New Roman"/>
          <w:sz w:val="24"/>
          <w:szCs w:val="24"/>
        </w:rPr>
        <w:t>presenze nei servizi igienici.</w:t>
      </w:r>
    </w:p>
    <w:p w:rsidR="00A85C40" w:rsidRDefault="00A85C40">
      <w:pPr>
        <w:spacing w:line="14" w:lineRule="exact"/>
        <w:rPr>
          <w:sz w:val="20"/>
          <w:szCs w:val="20"/>
        </w:rPr>
      </w:pPr>
    </w:p>
    <w:p w:rsidR="00A85C40" w:rsidRDefault="00851BC0">
      <w:pPr>
        <w:spacing w:line="234" w:lineRule="auto"/>
        <w:ind w:left="8" w:firstLine="300"/>
        <w:jc w:val="both"/>
        <w:rPr>
          <w:sz w:val="20"/>
          <w:szCs w:val="20"/>
        </w:rPr>
      </w:pPr>
      <w:r>
        <w:rPr>
          <w:rFonts w:eastAsia="Times New Roman"/>
          <w:sz w:val="24"/>
          <w:szCs w:val="24"/>
        </w:rPr>
        <w:t>Cessato l’allarme, con identico segnale verrà indicato che tutto è tornato alla normalità e ciascuno rientrerà con ordine all’interno dell’edificio ed alle proprie occupazioni.</w:t>
      </w:r>
    </w:p>
    <w:p w:rsidR="00A85C40" w:rsidRDefault="00A85C40">
      <w:pPr>
        <w:spacing w:line="2" w:lineRule="exact"/>
        <w:rPr>
          <w:sz w:val="20"/>
          <w:szCs w:val="20"/>
        </w:rPr>
      </w:pPr>
    </w:p>
    <w:p w:rsidR="00A85C40" w:rsidRDefault="00851BC0">
      <w:pPr>
        <w:ind w:left="8"/>
        <w:rPr>
          <w:sz w:val="20"/>
          <w:szCs w:val="20"/>
        </w:rPr>
      </w:pPr>
      <w:r>
        <w:rPr>
          <w:rFonts w:eastAsia="Times New Roman"/>
          <w:sz w:val="26"/>
          <w:szCs w:val="26"/>
        </w:rPr>
        <w:t>INCARICHI DEGLI ALLIEVI</w:t>
      </w:r>
    </w:p>
    <w:p w:rsidR="00A85C40" w:rsidRDefault="00A85C40">
      <w:pPr>
        <w:spacing w:line="3" w:lineRule="exact"/>
        <w:rPr>
          <w:sz w:val="20"/>
          <w:szCs w:val="20"/>
        </w:rPr>
      </w:pPr>
    </w:p>
    <w:p w:rsidR="00A85C40" w:rsidRDefault="00851BC0">
      <w:pPr>
        <w:ind w:left="8"/>
        <w:rPr>
          <w:sz w:val="20"/>
          <w:szCs w:val="20"/>
        </w:rPr>
      </w:pPr>
      <w:r>
        <w:rPr>
          <w:rFonts w:eastAsia="Times New Roman"/>
          <w:sz w:val="28"/>
          <w:szCs w:val="28"/>
        </w:rPr>
        <w:t>In ogni classe dovranno essere indicati alcuni allievi a cui attribuire le seguenti mansioni:</w:t>
      </w:r>
    </w:p>
    <w:p w:rsidR="00A85C40" w:rsidRDefault="00A85C40">
      <w:pPr>
        <w:spacing w:line="9" w:lineRule="exact"/>
        <w:rPr>
          <w:sz w:val="20"/>
          <w:szCs w:val="20"/>
        </w:rPr>
      </w:pPr>
    </w:p>
    <w:p w:rsidR="00A85C40" w:rsidRDefault="00851BC0">
      <w:pPr>
        <w:numPr>
          <w:ilvl w:val="0"/>
          <w:numId w:val="15"/>
        </w:numPr>
        <w:tabs>
          <w:tab w:val="left" w:pos="368"/>
        </w:tabs>
        <w:spacing w:line="234" w:lineRule="auto"/>
        <w:ind w:left="368" w:hanging="368"/>
        <w:rPr>
          <w:rFonts w:eastAsia="Times New Roman"/>
          <w:sz w:val="24"/>
          <w:szCs w:val="24"/>
        </w:rPr>
      </w:pPr>
      <w:r>
        <w:rPr>
          <w:rFonts w:eastAsia="Times New Roman"/>
          <w:sz w:val="24"/>
          <w:szCs w:val="24"/>
        </w:rPr>
        <w:t>N° 2 ragazzi apri fila (che occupano i posti in prossimità dell’uscita) con il compito di aprire la porta e guidare i compagni verso la zona di raccolta.</w:t>
      </w:r>
    </w:p>
    <w:p w:rsidR="00A85C40" w:rsidRDefault="00A85C40">
      <w:pPr>
        <w:spacing w:line="14" w:lineRule="exact"/>
        <w:rPr>
          <w:rFonts w:eastAsia="Times New Roman"/>
          <w:sz w:val="24"/>
          <w:szCs w:val="24"/>
        </w:rPr>
      </w:pPr>
    </w:p>
    <w:p w:rsidR="00A85C40" w:rsidRDefault="00851BC0">
      <w:pPr>
        <w:numPr>
          <w:ilvl w:val="0"/>
          <w:numId w:val="15"/>
        </w:numPr>
        <w:tabs>
          <w:tab w:val="left" w:pos="368"/>
        </w:tabs>
        <w:spacing w:line="234" w:lineRule="auto"/>
        <w:ind w:left="368" w:hanging="368"/>
        <w:rPr>
          <w:rFonts w:eastAsia="Times New Roman"/>
          <w:sz w:val="24"/>
          <w:szCs w:val="24"/>
        </w:rPr>
      </w:pPr>
      <w:r>
        <w:rPr>
          <w:rFonts w:eastAsia="Times New Roman"/>
          <w:sz w:val="24"/>
          <w:szCs w:val="24"/>
        </w:rPr>
        <w:t>N° 2 ragazzi serrafila (che occupano i posti più lontani dall’uscita) con il compito di chiudere la porta dell’aula dopo aver controllato che nessuno sia rimasto indietro.</w:t>
      </w:r>
    </w:p>
    <w:p w:rsidR="00A85C40" w:rsidRDefault="00A85C40">
      <w:pPr>
        <w:spacing w:line="302" w:lineRule="exact"/>
        <w:rPr>
          <w:sz w:val="20"/>
          <w:szCs w:val="20"/>
        </w:rPr>
      </w:pPr>
    </w:p>
    <w:p w:rsidR="00A85C40" w:rsidRDefault="00851BC0">
      <w:pPr>
        <w:ind w:right="-7"/>
        <w:jc w:val="center"/>
        <w:rPr>
          <w:sz w:val="20"/>
          <w:szCs w:val="20"/>
        </w:rPr>
      </w:pPr>
      <w:r>
        <w:rPr>
          <w:rFonts w:eastAsia="Times New Roman"/>
          <w:sz w:val="26"/>
          <w:szCs w:val="26"/>
        </w:rPr>
        <w:t>COMPITO DEI DOCENTI</w:t>
      </w: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70" w:lineRule="exact"/>
        <w:rPr>
          <w:sz w:val="20"/>
          <w:szCs w:val="20"/>
        </w:rPr>
      </w:pPr>
    </w:p>
    <w:p w:rsidR="00A85C40" w:rsidRDefault="00851BC0">
      <w:pPr>
        <w:ind w:right="12"/>
        <w:jc w:val="center"/>
        <w:rPr>
          <w:sz w:val="20"/>
          <w:szCs w:val="20"/>
        </w:rPr>
      </w:pPr>
      <w:r>
        <w:rPr>
          <w:rFonts w:eastAsia="Times New Roman"/>
          <w:sz w:val="24"/>
          <w:szCs w:val="24"/>
        </w:rPr>
        <w:t>I docenti, recuperato il registro di classe, provvederanno a coordinare le operazioni di evacuazione,</w:t>
      </w:r>
    </w:p>
    <w:p w:rsidR="00A85C40" w:rsidRDefault="00A85C40">
      <w:pPr>
        <w:spacing w:line="276" w:lineRule="exact"/>
        <w:rPr>
          <w:sz w:val="20"/>
          <w:szCs w:val="20"/>
        </w:rPr>
      </w:pPr>
    </w:p>
    <w:p w:rsidR="00A85C40" w:rsidRDefault="00851BC0">
      <w:pPr>
        <w:ind w:left="8"/>
        <w:rPr>
          <w:sz w:val="20"/>
          <w:szCs w:val="20"/>
        </w:rPr>
      </w:pPr>
      <w:r>
        <w:rPr>
          <w:rFonts w:eastAsia="Times New Roman"/>
          <w:sz w:val="24"/>
          <w:szCs w:val="24"/>
        </w:rPr>
        <w:t>conducendo gli studenti al luogo di raccolta; dovranno inoltre assicurarsi che in ogni momento tutti gli</w:t>
      </w:r>
    </w:p>
    <w:p w:rsidR="00A85C40" w:rsidRDefault="00A85C40">
      <w:pPr>
        <w:spacing w:line="276" w:lineRule="exact"/>
        <w:rPr>
          <w:sz w:val="20"/>
          <w:szCs w:val="20"/>
        </w:rPr>
      </w:pPr>
    </w:p>
    <w:p w:rsidR="00A85C40" w:rsidRDefault="00851BC0">
      <w:pPr>
        <w:ind w:left="8"/>
        <w:rPr>
          <w:sz w:val="20"/>
          <w:szCs w:val="20"/>
        </w:rPr>
      </w:pPr>
      <w:r>
        <w:rPr>
          <w:rFonts w:eastAsia="Times New Roman"/>
          <w:sz w:val="24"/>
          <w:szCs w:val="24"/>
        </w:rPr>
        <w:t xml:space="preserve">allievi siano presenti in tutte le fasi operative. </w:t>
      </w:r>
      <w:r>
        <w:rPr>
          <w:rFonts w:eastAsia="Times New Roman"/>
          <w:b/>
          <w:bCs/>
          <w:sz w:val="24"/>
          <w:szCs w:val="24"/>
        </w:rPr>
        <w:t>Giunti al luogo di raccolta dovranno fare l’appello e</w:t>
      </w:r>
    </w:p>
    <w:p w:rsidR="00A85C40" w:rsidRDefault="00A85C40">
      <w:pPr>
        <w:spacing w:line="281" w:lineRule="exact"/>
        <w:rPr>
          <w:sz w:val="20"/>
          <w:szCs w:val="20"/>
        </w:rPr>
      </w:pPr>
    </w:p>
    <w:p w:rsidR="00A85C40" w:rsidRDefault="00851BC0">
      <w:pPr>
        <w:ind w:left="8"/>
        <w:rPr>
          <w:sz w:val="20"/>
          <w:szCs w:val="20"/>
        </w:rPr>
      </w:pPr>
      <w:r>
        <w:rPr>
          <w:rFonts w:eastAsia="Times New Roman"/>
          <w:b/>
          <w:bCs/>
          <w:sz w:val="24"/>
          <w:szCs w:val="24"/>
        </w:rPr>
        <w:t>comunicarne l’esito al preside o alla direzione delle operazioni compilando l’apposito modulo.</w:t>
      </w:r>
    </w:p>
    <w:p w:rsidR="00A85C40" w:rsidRDefault="00A85C40">
      <w:pPr>
        <w:spacing w:line="391" w:lineRule="exact"/>
        <w:rPr>
          <w:sz w:val="20"/>
          <w:szCs w:val="20"/>
        </w:rPr>
      </w:pPr>
    </w:p>
    <w:p w:rsidR="00A85C40" w:rsidRDefault="00851BC0">
      <w:pPr>
        <w:ind w:left="248"/>
        <w:rPr>
          <w:sz w:val="20"/>
          <w:szCs w:val="20"/>
        </w:rPr>
      </w:pPr>
      <w:r>
        <w:rPr>
          <w:rFonts w:eastAsia="Times New Roman"/>
          <w:sz w:val="24"/>
          <w:szCs w:val="24"/>
        </w:rPr>
        <w:t>In caso di presenza di un alunno disabile, o in momentanea difficoltà motoria, il docente si occuperà</w:t>
      </w:r>
    </w:p>
    <w:p w:rsidR="00A85C40" w:rsidRDefault="00A85C40">
      <w:pPr>
        <w:spacing w:line="276" w:lineRule="exact"/>
        <w:rPr>
          <w:sz w:val="20"/>
          <w:szCs w:val="20"/>
        </w:rPr>
      </w:pPr>
    </w:p>
    <w:p w:rsidR="00A85C40" w:rsidRDefault="00851BC0">
      <w:pPr>
        <w:ind w:left="8"/>
        <w:rPr>
          <w:sz w:val="20"/>
          <w:szCs w:val="20"/>
        </w:rPr>
      </w:pPr>
      <w:r>
        <w:rPr>
          <w:rFonts w:eastAsia="Times New Roman"/>
          <w:sz w:val="24"/>
          <w:szCs w:val="24"/>
        </w:rPr>
        <w:t>prioritariamente del caso, affidando i propri alunni al docente di una classe vicina.</w:t>
      </w:r>
    </w:p>
    <w:p w:rsidR="00A85C40" w:rsidRDefault="00A85C40">
      <w:pPr>
        <w:spacing w:line="200" w:lineRule="exact"/>
        <w:rPr>
          <w:sz w:val="20"/>
          <w:szCs w:val="20"/>
        </w:rPr>
      </w:pPr>
    </w:p>
    <w:p w:rsidR="00A85C40" w:rsidRDefault="00A85C40">
      <w:pPr>
        <w:spacing w:line="200" w:lineRule="exact"/>
        <w:rPr>
          <w:sz w:val="20"/>
          <w:szCs w:val="20"/>
        </w:rPr>
      </w:pPr>
    </w:p>
    <w:p w:rsidR="00A85C40" w:rsidRDefault="00A85C40">
      <w:pPr>
        <w:spacing w:line="268" w:lineRule="exact"/>
        <w:rPr>
          <w:sz w:val="20"/>
          <w:szCs w:val="20"/>
        </w:rPr>
      </w:pPr>
    </w:p>
    <w:p w:rsidR="00A85C40" w:rsidRDefault="00851BC0">
      <w:pPr>
        <w:ind w:left="5708"/>
        <w:rPr>
          <w:sz w:val="20"/>
          <w:szCs w:val="20"/>
        </w:rPr>
      </w:pPr>
      <w:r>
        <w:rPr>
          <w:rFonts w:eastAsia="Times New Roman"/>
          <w:sz w:val="24"/>
          <w:szCs w:val="24"/>
        </w:rPr>
        <w:t>Il Dirigente Scolastico</w:t>
      </w:r>
    </w:p>
    <w:p w:rsidR="00A85C40" w:rsidRDefault="00000E8E">
      <w:pPr>
        <w:ind w:left="5528"/>
        <w:rPr>
          <w:sz w:val="20"/>
          <w:szCs w:val="20"/>
        </w:rPr>
      </w:pPr>
      <w:r>
        <w:rPr>
          <w:rFonts w:eastAsia="Times New Roman"/>
          <w:sz w:val="24"/>
          <w:szCs w:val="24"/>
        </w:rPr>
        <w:t xml:space="preserve">   </w:t>
      </w:r>
      <w:r w:rsidR="001A73C8">
        <w:rPr>
          <w:rFonts w:eastAsia="Times New Roman"/>
          <w:sz w:val="24"/>
          <w:szCs w:val="24"/>
        </w:rPr>
        <w:t>Bianca Maria lerro</w:t>
      </w:r>
      <w:bookmarkStart w:id="0" w:name="_GoBack"/>
      <w:bookmarkEnd w:id="0"/>
    </w:p>
    <w:p w:rsidR="00A85C40" w:rsidRDefault="00A85C40">
      <w:pPr>
        <w:sectPr w:rsidR="00A85C40">
          <w:pgSz w:w="11900" w:h="16838"/>
          <w:pgMar w:top="668" w:right="926" w:bottom="1092" w:left="852" w:header="0" w:footer="0" w:gutter="0"/>
          <w:cols w:space="720" w:equalWidth="0">
            <w:col w:w="10128"/>
          </w:cols>
        </w:sectPr>
      </w:pPr>
    </w:p>
    <w:p w:rsidR="00A85C40" w:rsidRDefault="00851BC0">
      <w:pPr>
        <w:spacing w:line="235" w:lineRule="auto"/>
        <w:ind w:left="8" w:right="1180"/>
        <w:rPr>
          <w:sz w:val="20"/>
          <w:szCs w:val="20"/>
        </w:rPr>
      </w:pPr>
      <w:r>
        <w:rPr>
          <w:rFonts w:ascii="Arial" w:eastAsia="Arial" w:hAnsi="Arial" w:cs="Arial"/>
          <w:b/>
          <w:bCs/>
          <w:sz w:val="24"/>
          <w:szCs w:val="24"/>
        </w:rPr>
        <w:lastRenderedPageBreak/>
        <w:t>NORME DI COMPORTAMENTO DA ATTUARE DA PARTE DI TUTTI, IN CASO DI ALLARME:</w:t>
      </w:r>
    </w:p>
    <w:p w:rsidR="00A85C40" w:rsidRDefault="00A85C40">
      <w:pPr>
        <w:spacing w:line="277" w:lineRule="exact"/>
        <w:rPr>
          <w:sz w:val="20"/>
          <w:szCs w:val="20"/>
        </w:rPr>
      </w:pPr>
    </w:p>
    <w:p w:rsidR="00A85C40" w:rsidRDefault="00851BC0">
      <w:pPr>
        <w:ind w:left="8"/>
        <w:rPr>
          <w:sz w:val="20"/>
          <w:szCs w:val="20"/>
        </w:rPr>
      </w:pPr>
      <w:r>
        <w:rPr>
          <w:rFonts w:ascii="Arial" w:eastAsia="Arial" w:hAnsi="Arial" w:cs="Arial"/>
          <w:b/>
          <w:bCs/>
          <w:sz w:val="24"/>
          <w:szCs w:val="24"/>
          <w:u w:val="single"/>
        </w:rPr>
        <w:t>mantenere la calma;</w:t>
      </w:r>
    </w:p>
    <w:p w:rsidR="00A85C40" w:rsidRDefault="00A85C40">
      <w:pPr>
        <w:spacing w:line="280" w:lineRule="exact"/>
        <w:rPr>
          <w:sz w:val="20"/>
          <w:szCs w:val="20"/>
        </w:rPr>
      </w:pPr>
    </w:p>
    <w:p w:rsidR="00A85C40" w:rsidRDefault="00851BC0">
      <w:pPr>
        <w:spacing w:line="237" w:lineRule="auto"/>
        <w:ind w:left="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attenersi ad eventuali disposizioni impartite dal proprio superiore o da uno degli addetti antincendio;</w:t>
      </w:r>
    </w:p>
    <w:p w:rsidR="00A85C40" w:rsidRDefault="00A85C40">
      <w:pPr>
        <w:spacing w:line="6" w:lineRule="exact"/>
        <w:rPr>
          <w:sz w:val="20"/>
          <w:szCs w:val="20"/>
        </w:rPr>
      </w:pPr>
    </w:p>
    <w:p w:rsidR="00A85C40" w:rsidRDefault="00851BC0">
      <w:pPr>
        <w:spacing w:line="238" w:lineRule="auto"/>
        <w:ind w:left="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non attardarsi per alcun motivo nelle stanze a recuperare effetti personali o altri oggetti e abbandonare senza indugio e in maniera ordinata l’edificio;</w:t>
      </w:r>
    </w:p>
    <w:p w:rsidR="00A85C40" w:rsidRDefault="00A85C40">
      <w:pPr>
        <w:spacing w:line="3" w:lineRule="exact"/>
        <w:rPr>
          <w:sz w:val="20"/>
          <w:szCs w:val="20"/>
        </w:rPr>
      </w:pPr>
    </w:p>
    <w:p w:rsidR="00A85C40" w:rsidRDefault="00851BC0">
      <w:pPr>
        <w:ind w:left="8"/>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evitare di portare al seguito ombrelli, borse o pacchi ingombranti e pesanti;</w:t>
      </w:r>
    </w:p>
    <w:p w:rsidR="00A85C40" w:rsidRDefault="00A85C40">
      <w:pPr>
        <w:spacing w:line="2" w:lineRule="exact"/>
        <w:rPr>
          <w:sz w:val="20"/>
          <w:szCs w:val="20"/>
        </w:rPr>
      </w:pPr>
    </w:p>
    <w:p w:rsidR="00A85C40" w:rsidRDefault="00851BC0">
      <w:pPr>
        <w:spacing w:line="238" w:lineRule="auto"/>
        <w:ind w:left="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usare un comportamento tale da non provocare turbamenti o scene di panico (come grida, corse, spinte) nei corridoi e soprattutto lungo le scale;</w:t>
      </w:r>
    </w:p>
    <w:p w:rsidR="00A85C40" w:rsidRDefault="00A85C40">
      <w:pPr>
        <w:spacing w:line="6" w:lineRule="exact"/>
        <w:rPr>
          <w:sz w:val="20"/>
          <w:szCs w:val="20"/>
        </w:rPr>
      </w:pPr>
    </w:p>
    <w:p w:rsidR="00A85C40" w:rsidRDefault="00851BC0">
      <w:pPr>
        <w:spacing w:line="237" w:lineRule="auto"/>
        <w:ind w:left="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dirigersi con la massima calma verso le vie di fuga seguendo le direzioni indicate dagli appositi cartelli sistemati nei corridoi;</w:t>
      </w:r>
    </w:p>
    <w:p w:rsidR="00A85C40" w:rsidRDefault="00A85C40">
      <w:pPr>
        <w:spacing w:line="3" w:lineRule="exact"/>
        <w:rPr>
          <w:sz w:val="20"/>
          <w:szCs w:val="20"/>
        </w:rPr>
      </w:pPr>
    </w:p>
    <w:p w:rsidR="00A85C40" w:rsidRDefault="00851BC0">
      <w:pPr>
        <w:ind w:left="8"/>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non usare per alcun motivo gli ascensori e/o i montacarichi, anche se funzionanti;</w:t>
      </w:r>
    </w:p>
    <w:p w:rsidR="00A85C40" w:rsidRDefault="00A85C40">
      <w:pPr>
        <w:spacing w:line="5" w:lineRule="exact"/>
        <w:rPr>
          <w:sz w:val="20"/>
          <w:szCs w:val="20"/>
        </w:rPr>
      </w:pPr>
    </w:p>
    <w:p w:rsidR="00A85C40" w:rsidRDefault="00851BC0">
      <w:pPr>
        <w:spacing w:line="238" w:lineRule="auto"/>
        <w:ind w:left="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durante l’esodo, specialmente in presenza di fumo, è buona norma chiudere dietro di sé le porte presenti lungo il percorso, dopo essersi appurato dell’avvenuta evacuazione dei locali abbandonati;</w:t>
      </w:r>
    </w:p>
    <w:p w:rsidR="00A85C40" w:rsidRDefault="00A85C40">
      <w:pPr>
        <w:spacing w:line="6" w:lineRule="exact"/>
        <w:rPr>
          <w:sz w:val="20"/>
          <w:szCs w:val="20"/>
        </w:rPr>
      </w:pPr>
    </w:p>
    <w:p w:rsidR="00A85C40" w:rsidRDefault="00851BC0">
      <w:pPr>
        <w:spacing w:line="238" w:lineRule="auto"/>
        <w:ind w:left="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nel caso vi sia presenza di fumo, durante l’esodo camminare chinati e respirare tramite un fazzoletto preferibilmente bagnato;</w:t>
      </w:r>
    </w:p>
    <w:p w:rsidR="00A85C40" w:rsidRDefault="00A85C40">
      <w:pPr>
        <w:spacing w:line="6" w:lineRule="exact"/>
        <w:rPr>
          <w:sz w:val="20"/>
          <w:szCs w:val="20"/>
        </w:rPr>
      </w:pPr>
    </w:p>
    <w:p w:rsidR="00A85C40" w:rsidRDefault="00851BC0">
      <w:pPr>
        <w:spacing w:line="238" w:lineRule="auto"/>
        <w:ind w:left="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Arial" w:eastAsia="Arial" w:hAnsi="Arial" w:cs="Arial"/>
          <w:sz w:val="24"/>
          <w:szCs w:val="24"/>
        </w:rPr>
        <w:t>Non sostare in corrispondenza dell’uscita dell’edificio per non ostacolare il deflusso delle persone e/o di eventuali soccorritori ma dirigersi verso il punto di raccolta e, a meno che non venga esplicitamente richiesto, non spostare le auto in sosta nei cortili.</w:t>
      </w:r>
    </w:p>
    <w:p w:rsidR="00A85C40" w:rsidRDefault="00A85C40">
      <w:pPr>
        <w:spacing w:line="278" w:lineRule="exact"/>
        <w:rPr>
          <w:sz w:val="20"/>
          <w:szCs w:val="20"/>
        </w:rPr>
      </w:pPr>
    </w:p>
    <w:p w:rsidR="00A85C40" w:rsidRDefault="00851BC0">
      <w:pPr>
        <w:ind w:left="8"/>
        <w:rPr>
          <w:sz w:val="20"/>
          <w:szCs w:val="20"/>
        </w:rPr>
      </w:pPr>
      <w:r>
        <w:rPr>
          <w:rFonts w:ascii="Arial" w:eastAsia="Arial" w:hAnsi="Arial" w:cs="Arial"/>
          <w:b/>
          <w:bCs/>
          <w:sz w:val="24"/>
          <w:szCs w:val="24"/>
        </w:rPr>
        <w:t>PROCEDURE DA ADOTTARE IN CASO DI EMERGENZA SANITARIA.</w:t>
      </w:r>
    </w:p>
    <w:p w:rsidR="00A85C40" w:rsidRDefault="00A85C40">
      <w:pPr>
        <w:spacing w:line="287" w:lineRule="exact"/>
        <w:rPr>
          <w:sz w:val="20"/>
          <w:szCs w:val="20"/>
        </w:rPr>
      </w:pPr>
    </w:p>
    <w:p w:rsidR="00A85C40" w:rsidRDefault="00851BC0">
      <w:pPr>
        <w:spacing w:line="235" w:lineRule="auto"/>
        <w:ind w:left="8"/>
        <w:jc w:val="both"/>
        <w:rPr>
          <w:sz w:val="20"/>
          <w:szCs w:val="20"/>
        </w:rPr>
      </w:pPr>
      <w:r>
        <w:rPr>
          <w:rFonts w:ascii="Arial" w:eastAsia="Arial" w:hAnsi="Arial" w:cs="Arial"/>
          <w:b/>
          <w:bCs/>
          <w:sz w:val="24"/>
          <w:szCs w:val="24"/>
        </w:rPr>
        <w:t>In caso di emergenza mantenere la calma e avvertire immediatamente il personale dell’Istituto direttamente</w:t>
      </w:r>
    </w:p>
    <w:p w:rsidR="00A85C40" w:rsidRDefault="00A85C40">
      <w:pPr>
        <w:spacing w:line="12" w:lineRule="exact"/>
        <w:rPr>
          <w:sz w:val="20"/>
          <w:szCs w:val="20"/>
        </w:rPr>
      </w:pPr>
    </w:p>
    <w:p w:rsidR="00A85C40" w:rsidRDefault="00851BC0">
      <w:pPr>
        <w:spacing w:line="236" w:lineRule="auto"/>
        <w:ind w:left="8"/>
        <w:jc w:val="both"/>
        <w:rPr>
          <w:sz w:val="20"/>
          <w:szCs w:val="20"/>
        </w:rPr>
      </w:pPr>
      <w:r>
        <w:rPr>
          <w:rFonts w:ascii="Arial" w:eastAsia="Arial" w:hAnsi="Arial" w:cs="Arial"/>
          <w:b/>
          <w:bCs/>
          <w:sz w:val="24"/>
          <w:szCs w:val="24"/>
        </w:rPr>
        <w:t>In caso di impossibilità a contattare il personale dell’Istituto mantenere comunque la calma, mettere in salvo se stessi ed eventuali altre persone coinvolte e riferire ai centri di assistenza nazionali</w:t>
      </w:r>
    </w:p>
    <w:p w:rsidR="00A85C40" w:rsidRDefault="00A85C40">
      <w:pPr>
        <w:spacing w:line="3" w:lineRule="exact"/>
        <w:rPr>
          <w:sz w:val="20"/>
          <w:szCs w:val="20"/>
        </w:rPr>
      </w:pPr>
    </w:p>
    <w:p w:rsidR="00A85C40" w:rsidRDefault="00851BC0">
      <w:pPr>
        <w:ind w:left="8"/>
        <w:rPr>
          <w:sz w:val="20"/>
          <w:szCs w:val="20"/>
        </w:rPr>
      </w:pPr>
      <w:r>
        <w:rPr>
          <w:rFonts w:ascii="Arial" w:eastAsia="Arial" w:hAnsi="Arial" w:cs="Arial"/>
          <w:b/>
          <w:bCs/>
          <w:sz w:val="24"/>
          <w:szCs w:val="24"/>
        </w:rPr>
        <w:t>Soccorso sanitario (Pronto soccorso) tel. 118</w:t>
      </w:r>
    </w:p>
    <w:p w:rsidR="00A85C40" w:rsidRDefault="00A85C40">
      <w:pPr>
        <w:spacing w:line="276" w:lineRule="exact"/>
        <w:rPr>
          <w:sz w:val="20"/>
          <w:szCs w:val="20"/>
        </w:rPr>
      </w:pPr>
    </w:p>
    <w:p w:rsidR="00A85C40" w:rsidRDefault="00851BC0">
      <w:pPr>
        <w:ind w:left="8"/>
        <w:rPr>
          <w:sz w:val="20"/>
          <w:szCs w:val="20"/>
        </w:rPr>
      </w:pPr>
      <w:r>
        <w:rPr>
          <w:rFonts w:ascii="Arial" w:eastAsia="Arial" w:hAnsi="Arial" w:cs="Arial"/>
          <w:b/>
          <w:bCs/>
          <w:sz w:val="24"/>
          <w:szCs w:val="24"/>
        </w:rPr>
        <w:t>Folgorazione</w:t>
      </w:r>
    </w:p>
    <w:p w:rsidR="00A85C40" w:rsidRDefault="00A85C40">
      <w:pPr>
        <w:spacing w:line="287" w:lineRule="exact"/>
        <w:rPr>
          <w:sz w:val="20"/>
          <w:szCs w:val="20"/>
        </w:rPr>
      </w:pPr>
    </w:p>
    <w:p w:rsidR="00A85C40" w:rsidRDefault="00851BC0">
      <w:pPr>
        <w:spacing w:line="236" w:lineRule="auto"/>
        <w:ind w:left="8"/>
        <w:jc w:val="both"/>
        <w:rPr>
          <w:sz w:val="20"/>
          <w:szCs w:val="20"/>
        </w:rPr>
      </w:pPr>
      <w:r>
        <w:rPr>
          <w:rFonts w:ascii="Arial" w:eastAsia="Arial" w:hAnsi="Arial" w:cs="Arial"/>
          <w:sz w:val="24"/>
          <w:szCs w:val="24"/>
        </w:rPr>
        <w:t>Il passaggio della corrente elettrica nell'organismo può produrre effetti più o meno gravi a seconda della sua intensità: può infatti provocare un semplice formicolio all'arto "toccato" oppure indurre i muscoli a contrarsi.</w:t>
      </w:r>
    </w:p>
    <w:p w:rsidR="00A85C40" w:rsidRDefault="00A85C40">
      <w:pPr>
        <w:spacing w:line="14" w:lineRule="exact"/>
        <w:rPr>
          <w:sz w:val="20"/>
          <w:szCs w:val="20"/>
        </w:rPr>
      </w:pPr>
    </w:p>
    <w:p w:rsidR="00A85C40" w:rsidRDefault="00851BC0">
      <w:pPr>
        <w:spacing w:line="237" w:lineRule="auto"/>
        <w:ind w:left="8"/>
        <w:jc w:val="both"/>
        <w:rPr>
          <w:sz w:val="20"/>
          <w:szCs w:val="20"/>
        </w:rPr>
      </w:pPr>
      <w:r>
        <w:rPr>
          <w:rFonts w:ascii="Arial" w:eastAsia="Arial" w:hAnsi="Arial" w:cs="Arial"/>
          <w:sz w:val="24"/>
          <w:szCs w:val="24"/>
        </w:rPr>
        <w:t>Nei casi più seri, può causare ustioni o, peggio, l'arresto cardiaco e respiratorio. Le regole fondamentali da tenere bene a mente, nel caso in cui ci si trovasse nella condizione di dover soccorrere qualcuno colpito dall'elettricità, sono le seguenti:</w:t>
      </w:r>
    </w:p>
    <w:p w:rsidR="00A85C40" w:rsidRDefault="00A85C40">
      <w:pPr>
        <w:spacing w:line="11" w:lineRule="exact"/>
        <w:rPr>
          <w:sz w:val="20"/>
          <w:szCs w:val="20"/>
        </w:rPr>
      </w:pPr>
    </w:p>
    <w:p w:rsidR="00A85C40" w:rsidRDefault="00851BC0">
      <w:pPr>
        <w:numPr>
          <w:ilvl w:val="0"/>
          <w:numId w:val="16"/>
        </w:numPr>
        <w:tabs>
          <w:tab w:val="left" w:pos="161"/>
        </w:tabs>
        <w:spacing w:line="236" w:lineRule="auto"/>
        <w:ind w:left="8" w:hanging="8"/>
        <w:jc w:val="both"/>
        <w:rPr>
          <w:rFonts w:ascii="Arial" w:eastAsia="Arial" w:hAnsi="Arial" w:cs="Arial"/>
          <w:sz w:val="24"/>
          <w:szCs w:val="24"/>
        </w:rPr>
      </w:pPr>
      <w:r>
        <w:rPr>
          <w:rFonts w:ascii="Arial" w:eastAsia="Arial" w:hAnsi="Arial" w:cs="Arial"/>
          <w:sz w:val="24"/>
          <w:szCs w:val="24"/>
        </w:rPr>
        <w:t>Innanzi tutto non si deve mai accorrere verso l'infortunato toccandolo con le mani nude o con un oggetto di metallo. La prima manovra da fare (più in fretta possibile) è quella di staccare la corrente agendo sull'interruttore centrale.</w:t>
      </w:r>
    </w:p>
    <w:p w:rsidR="00A85C40" w:rsidRDefault="00A85C40">
      <w:pPr>
        <w:spacing w:line="13" w:lineRule="exact"/>
        <w:rPr>
          <w:rFonts w:ascii="Arial" w:eastAsia="Arial" w:hAnsi="Arial" w:cs="Arial"/>
          <w:sz w:val="24"/>
          <w:szCs w:val="24"/>
        </w:rPr>
      </w:pPr>
    </w:p>
    <w:p w:rsidR="00A85C40" w:rsidRDefault="00851BC0">
      <w:pPr>
        <w:numPr>
          <w:ilvl w:val="0"/>
          <w:numId w:val="16"/>
        </w:numPr>
        <w:tabs>
          <w:tab w:val="left" w:pos="181"/>
        </w:tabs>
        <w:spacing w:line="236" w:lineRule="auto"/>
        <w:ind w:left="8" w:hanging="8"/>
        <w:jc w:val="both"/>
        <w:rPr>
          <w:rFonts w:ascii="Arial" w:eastAsia="Arial" w:hAnsi="Arial" w:cs="Arial"/>
          <w:sz w:val="24"/>
          <w:szCs w:val="24"/>
        </w:rPr>
      </w:pPr>
      <w:r>
        <w:rPr>
          <w:rFonts w:ascii="Arial" w:eastAsia="Arial" w:hAnsi="Arial" w:cs="Arial"/>
          <w:sz w:val="24"/>
          <w:szCs w:val="24"/>
        </w:rPr>
        <w:t>Se è necessario, allontanare la persona da un filo elettrico. È comunque prudente isolare i piedi anche se apparentemente il pavimento è asciutto. Per spostare il filo elettrico è assolutamente indispensabile servirsi di un bastone di legno, o di un manico di scopa.</w:t>
      </w:r>
    </w:p>
    <w:p w:rsidR="00A85C40" w:rsidRDefault="00A85C40">
      <w:pPr>
        <w:spacing w:line="13" w:lineRule="exact"/>
        <w:rPr>
          <w:rFonts w:ascii="Arial" w:eastAsia="Arial" w:hAnsi="Arial" w:cs="Arial"/>
          <w:sz w:val="24"/>
          <w:szCs w:val="24"/>
        </w:rPr>
      </w:pPr>
    </w:p>
    <w:p w:rsidR="00A85C40" w:rsidRDefault="00851BC0">
      <w:pPr>
        <w:numPr>
          <w:ilvl w:val="0"/>
          <w:numId w:val="16"/>
        </w:numPr>
        <w:tabs>
          <w:tab w:val="left" w:pos="178"/>
        </w:tabs>
        <w:spacing w:line="236" w:lineRule="auto"/>
        <w:ind w:left="8" w:hanging="8"/>
        <w:jc w:val="both"/>
        <w:rPr>
          <w:rFonts w:ascii="Arial" w:eastAsia="Arial" w:hAnsi="Arial" w:cs="Arial"/>
          <w:sz w:val="24"/>
          <w:szCs w:val="24"/>
        </w:rPr>
      </w:pPr>
      <w:r>
        <w:rPr>
          <w:rFonts w:ascii="Arial" w:eastAsia="Arial" w:hAnsi="Arial" w:cs="Arial"/>
          <w:sz w:val="24"/>
          <w:szCs w:val="24"/>
        </w:rPr>
        <w:t>Controllare velocemente la sua respirazione e il suo battito cardiaco. Se una o entrambe le funzioni sono assenti bisogna effettuare, a seconda della necessità, la respirazione artificiale, il massaggio cardiocircolatorio o tutti e due.</w:t>
      </w:r>
    </w:p>
    <w:p w:rsidR="00A85C40" w:rsidRDefault="00A85C40">
      <w:pPr>
        <w:spacing w:line="13" w:lineRule="exact"/>
        <w:rPr>
          <w:rFonts w:ascii="Arial" w:eastAsia="Arial" w:hAnsi="Arial" w:cs="Arial"/>
          <w:sz w:val="24"/>
          <w:szCs w:val="24"/>
        </w:rPr>
      </w:pPr>
    </w:p>
    <w:p w:rsidR="00A85C40" w:rsidRDefault="00851BC0">
      <w:pPr>
        <w:numPr>
          <w:ilvl w:val="0"/>
          <w:numId w:val="16"/>
        </w:numPr>
        <w:tabs>
          <w:tab w:val="left" w:pos="169"/>
        </w:tabs>
        <w:spacing w:line="237" w:lineRule="auto"/>
        <w:ind w:left="8" w:hanging="8"/>
        <w:jc w:val="both"/>
        <w:rPr>
          <w:rFonts w:ascii="Arial" w:eastAsia="Arial" w:hAnsi="Arial" w:cs="Arial"/>
          <w:sz w:val="24"/>
          <w:szCs w:val="24"/>
        </w:rPr>
      </w:pPr>
      <w:r>
        <w:rPr>
          <w:rFonts w:ascii="Arial" w:eastAsia="Arial" w:hAnsi="Arial" w:cs="Arial"/>
          <w:sz w:val="24"/>
          <w:szCs w:val="24"/>
        </w:rPr>
        <w:t>Dopo aver effettuato le manovre più urgenti (se la persona ha problemi respiratori o cardiaci non bisogna allontanarsi nemmeno per il tempo di una telefonata) è necessario accompagnare l'infortunato al Pronto Soccorso. Il controllo da parte del medico è indispensabile, anche se la</w:t>
      </w:r>
    </w:p>
    <w:p w:rsidR="00A85C40" w:rsidRDefault="00A85C40">
      <w:pPr>
        <w:sectPr w:rsidR="00A85C40">
          <w:pgSz w:w="11900" w:h="16838"/>
          <w:pgMar w:top="833" w:right="926" w:bottom="660" w:left="852" w:header="0" w:footer="0" w:gutter="0"/>
          <w:cols w:space="720" w:equalWidth="0">
            <w:col w:w="10128"/>
          </w:cols>
        </w:sectPr>
      </w:pPr>
    </w:p>
    <w:p w:rsidR="00A85C40" w:rsidRDefault="00851BC0">
      <w:pPr>
        <w:spacing w:line="236" w:lineRule="auto"/>
        <w:ind w:left="8"/>
        <w:jc w:val="both"/>
        <w:rPr>
          <w:sz w:val="20"/>
          <w:szCs w:val="20"/>
        </w:rPr>
      </w:pPr>
      <w:r>
        <w:rPr>
          <w:rFonts w:ascii="Arial" w:eastAsia="Arial" w:hAnsi="Arial" w:cs="Arial"/>
          <w:sz w:val="24"/>
          <w:szCs w:val="24"/>
        </w:rPr>
        <w:lastRenderedPageBreak/>
        <w:t>persona non è andata incontro a problemi cardiorespiratori: in alcuni casi, infatti, una scossa elettrica, anche di lieve entità, può essere causa di lesioni interne non riscontrabili in apparenza, ma individuabili dal personale sanitario.</w:t>
      </w:r>
    </w:p>
    <w:p w:rsidR="00A85C40" w:rsidRDefault="00A85C40">
      <w:pPr>
        <w:spacing w:line="14" w:lineRule="exact"/>
        <w:rPr>
          <w:sz w:val="20"/>
          <w:szCs w:val="20"/>
        </w:rPr>
      </w:pPr>
    </w:p>
    <w:p w:rsidR="00A85C40" w:rsidRDefault="00851BC0">
      <w:pPr>
        <w:numPr>
          <w:ilvl w:val="0"/>
          <w:numId w:val="17"/>
        </w:numPr>
        <w:tabs>
          <w:tab w:val="left" w:pos="166"/>
        </w:tabs>
        <w:spacing w:line="236" w:lineRule="auto"/>
        <w:ind w:left="8" w:hanging="8"/>
        <w:jc w:val="both"/>
        <w:rPr>
          <w:rFonts w:ascii="Arial" w:eastAsia="Arial" w:hAnsi="Arial" w:cs="Arial"/>
          <w:sz w:val="24"/>
          <w:szCs w:val="24"/>
        </w:rPr>
      </w:pPr>
      <w:r>
        <w:rPr>
          <w:rFonts w:ascii="Arial" w:eastAsia="Arial" w:hAnsi="Arial" w:cs="Arial"/>
          <w:sz w:val="24"/>
          <w:szCs w:val="24"/>
        </w:rPr>
        <w:t>Se l'infortunato non ha perso conoscenza ed è in grado di inghiottire, gli si possono dare per bocca 300 ml di acqua nella quale siano stati disciolti del bicarbonato e del cloruro di sodio. Se l'infortunato vomita, cessare la somministrazione del liquido.</w:t>
      </w:r>
    </w:p>
    <w:p w:rsidR="00A85C40" w:rsidRDefault="00A85C40">
      <w:pPr>
        <w:spacing w:line="3" w:lineRule="exact"/>
        <w:rPr>
          <w:rFonts w:ascii="Arial" w:eastAsia="Arial" w:hAnsi="Arial" w:cs="Arial"/>
          <w:sz w:val="24"/>
          <w:szCs w:val="24"/>
        </w:rPr>
      </w:pPr>
    </w:p>
    <w:p w:rsidR="00A85C40" w:rsidRDefault="00851BC0">
      <w:pPr>
        <w:numPr>
          <w:ilvl w:val="0"/>
          <w:numId w:val="17"/>
        </w:numPr>
        <w:tabs>
          <w:tab w:val="left" w:pos="148"/>
        </w:tabs>
        <w:ind w:left="148" w:hanging="148"/>
        <w:rPr>
          <w:rFonts w:ascii="Arial" w:eastAsia="Arial" w:hAnsi="Arial" w:cs="Arial"/>
          <w:sz w:val="24"/>
          <w:szCs w:val="24"/>
        </w:rPr>
      </w:pPr>
      <w:r>
        <w:rPr>
          <w:rFonts w:ascii="Arial" w:eastAsia="Arial" w:hAnsi="Arial" w:cs="Arial"/>
          <w:sz w:val="24"/>
          <w:szCs w:val="24"/>
        </w:rPr>
        <w:t>sistemarlo sulla posizione di fianco se è svenuto e respira</w:t>
      </w:r>
    </w:p>
    <w:p w:rsidR="00A85C40" w:rsidRDefault="00851BC0">
      <w:pPr>
        <w:numPr>
          <w:ilvl w:val="0"/>
          <w:numId w:val="17"/>
        </w:numPr>
        <w:tabs>
          <w:tab w:val="left" w:pos="148"/>
        </w:tabs>
        <w:ind w:left="148" w:hanging="148"/>
        <w:rPr>
          <w:rFonts w:ascii="Arial" w:eastAsia="Arial" w:hAnsi="Arial" w:cs="Arial"/>
          <w:sz w:val="24"/>
          <w:szCs w:val="24"/>
        </w:rPr>
      </w:pPr>
      <w:r>
        <w:rPr>
          <w:rFonts w:ascii="Arial" w:eastAsia="Arial" w:hAnsi="Arial" w:cs="Arial"/>
          <w:sz w:val="24"/>
          <w:szCs w:val="24"/>
        </w:rPr>
        <w:t>coprire le ustioni con materiale asettico;</w:t>
      </w:r>
    </w:p>
    <w:p w:rsidR="00A85C40" w:rsidRDefault="00A85C40">
      <w:pPr>
        <w:spacing w:line="276" w:lineRule="exact"/>
        <w:rPr>
          <w:sz w:val="20"/>
          <w:szCs w:val="20"/>
        </w:rPr>
      </w:pPr>
    </w:p>
    <w:p w:rsidR="00A85C40" w:rsidRDefault="00851BC0">
      <w:pPr>
        <w:ind w:left="8"/>
        <w:rPr>
          <w:sz w:val="20"/>
          <w:szCs w:val="20"/>
        </w:rPr>
      </w:pPr>
      <w:r>
        <w:rPr>
          <w:rFonts w:ascii="Arial" w:eastAsia="Arial" w:hAnsi="Arial" w:cs="Arial"/>
          <w:b/>
          <w:bCs/>
          <w:sz w:val="24"/>
          <w:szCs w:val="24"/>
        </w:rPr>
        <w:t>Infortuni oculari</w:t>
      </w:r>
    </w:p>
    <w:p w:rsidR="00A85C40" w:rsidRDefault="00A85C40">
      <w:pPr>
        <w:spacing w:line="287" w:lineRule="exact"/>
        <w:rPr>
          <w:sz w:val="20"/>
          <w:szCs w:val="20"/>
        </w:rPr>
      </w:pPr>
    </w:p>
    <w:p w:rsidR="00A85C40" w:rsidRDefault="00851BC0">
      <w:pPr>
        <w:spacing w:line="238" w:lineRule="auto"/>
        <w:ind w:left="8"/>
        <w:jc w:val="both"/>
        <w:rPr>
          <w:sz w:val="20"/>
          <w:szCs w:val="20"/>
        </w:rPr>
      </w:pPr>
      <w:r>
        <w:rPr>
          <w:rFonts w:ascii="Arial" w:eastAsia="Arial" w:hAnsi="Arial" w:cs="Arial"/>
          <w:sz w:val="24"/>
          <w:szCs w:val="24"/>
        </w:rPr>
        <w:t>Quando nell'occhio penetra una scheggia, è pericoloso ed errato tentare di rimuoverla. Infatti, essendo difficile raggiungerla, il tentativo di estrarla potrebbe comportare lesioni anche gravi, se interessanti la pupilla. In questi casi è necessario chiudere la palpebra, coprire l'occhio interessato con garza o benda e provvedere al trasporto dell'infortunato a un posto di pronto soccorso (oculistico).</w:t>
      </w:r>
    </w:p>
    <w:p w:rsidR="00A85C40" w:rsidRDefault="00A85C40">
      <w:pPr>
        <w:spacing w:line="2" w:lineRule="exact"/>
        <w:rPr>
          <w:sz w:val="20"/>
          <w:szCs w:val="20"/>
        </w:rPr>
      </w:pPr>
    </w:p>
    <w:p w:rsidR="00A85C40" w:rsidRDefault="00851BC0">
      <w:pPr>
        <w:ind w:left="8"/>
        <w:rPr>
          <w:sz w:val="20"/>
          <w:szCs w:val="20"/>
        </w:rPr>
      </w:pPr>
      <w:r>
        <w:rPr>
          <w:rFonts w:ascii="Arial" w:eastAsia="Arial" w:hAnsi="Arial" w:cs="Arial"/>
          <w:sz w:val="24"/>
          <w:szCs w:val="24"/>
        </w:rPr>
        <w:t>Il cotone idrofilo non va mai applicato direttamente sull'occhio.</w:t>
      </w:r>
    </w:p>
    <w:p w:rsidR="00A85C40" w:rsidRDefault="00851BC0">
      <w:pPr>
        <w:ind w:left="8"/>
        <w:rPr>
          <w:sz w:val="20"/>
          <w:szCs w:val="20"/>
        </w:rPr>
      </w:pPr>
      <w:r>
        <w:rPr>
          <w:rFonts w:ascii="Arial" w:eastAsia="Arial" w:hAnsi="Arial" w:cs="Arial"/>
          <w:sz w:val="24"/>
          <w:szCs w:val="24"/>
        </w:rPr>
        <w:t>Contusioni oculari: sono più gravi quando il soggetto accusa dolore + fastidio alla luce + vista</w:t>
      </w:r>
    </w:p>
    <w:p w:rsidR="00A85C40" w:rsidRDefault="00851BC0">
      <w:pPr>
        <w:ind w:left="8"/>
        <w:rPr>
          <w:sz w:val="20"/>
          <w:szCs w:val="20"/>
        </w:rPr>
      </w:pPr>
      <w:r>
        <w:rPr>
          <w:rFonts w:ascii="Arial" w:eastAsia="Arial" w:hAnsi="Arial" w:cs="Arial"/>
          <w:sz w:val="24"/>
          <w:szCs w:val="24"/>
        </w:rPr>
        <w:t>annebbiata: bendare l'occhio e avviare al pronto soccorso.</w:t>
      </w:r>
    </w:p>
    <w:p w:rsidR="00A85C40" w:rsidRDefault="00851BC0">
      <w:pPr>
        <w:ind w:left="8"/>
        <w:rPr>
          <w:sz w:val="20"/>
          <w:szCs w:val="20"/>
        </w:rPr>
      </w:pPr>
      <w:r>
        <w:rPr>
          <w:rFonts w:ascii="Arial" w:eastAsia="Arial" w:hAnsi="Arial" w:cs="Arial"/>
          <w:sz w:val="24"/>
          <w:szCs w:val="24"/>
        </w:rPr>
        <w:t>Ferite oculari: evitare di far aprire e chiudere ripetutamente le palpebre per vedere la ferita: tale</w:t>
      </w:r>
    </w:p>
    <w:p w:rsidR="00A85C40" w:rsidRDefault="00851BC0">
      <w:pPr>
        <w:ind w:left="8"/>
        <w:rPr>
          <w:sz w:val="20"/>
          <w:szCs w:val="20"/>
        </w:rPr>
      </w:pPr>
      <w:r>
        <w:rPr>
          <w:rFonts w:ascii="Arial" w:eastAsia="Arial" w:hAnsi="Arial" w:cs="Arial"/>
          <w:sz w:val="24"/>
          <w:szCs w:val="24"/>
        </w:rPr>
        <w:t>manovra può favorire l'uscita dell'umor vitreo: bendare l'occhio e avviare al pronto soccorso.</w:t>
      </w:r>
    </w:p>
    <w:p w:rsidR="00A85C40" w:rsidRDefault="00A85C40">
      <w:pPr>
        <w:spacing w:line="11" w:lineRule="exact"/>
        <w:rPr>
          <w:sz w:val="20"/>
          <w:szCs w:val="20"/>
        </w:rPr>
      </w:pPr>
    </w:p>
    <w:p w:rsidR="00A85C40" w:rsidRDefault="00851BC0">
      <w:pPr>
        <w:spacing w:line="236" w:lineRule="auto"/>
        <w:ind w:left="8"/>
        <w:jc w:val="both"/>
        <w:rPr>
          <w:sz w:val="20"/>
          <w:szCs w:val="20"/>
        </w:rPr>
      </w:pPr>
      <w:r>
        <w:rPr>
          <w:rFonts w:ascii="Arial" w:eastAsia="Arial" w:hAnsi="Arial" w:cs="Arial"/>
          <w:sz w:val="24"/>
          <w:szCs w:val="24"/>
        </w:rPr>
        <w:t>Corpi estranei oculari: evitare sia di toglierli da soli che di lasciarli nell'occhio per più di un giorno: sciacquare con acqua abbondante, accertarsi che il corpo estraneo sia allontanato; se il caso, bendare l'occhio e avviare al pronto soccorso.</w:t>
      </w:r>
    </w:p>
    <w:p w:rsidR="00A85C40" w:rsidRDefault="00A85C40">
      <w:pPr>
        <w:spacing w:line="3" w:lineRule="exact"/>
        <w:rPr>
          <w:sz w:val="20"/>
          <w:szCs w:val="20"/>
        </w:rPr>
      </w:pPr>
    </w:p>
    <w:p w:rsidR="00A85C40" w:rsidRDefault="00851BC0">
      <w:pPr>
        <w:ind w:left="8"/>
        <w:rPr>
          <w:sz w:val="20"/>
          <w:szCs w:val="20"/>
        </w:rPr>
      </w:pPr>
      <w:r>
        <w:rPr>
          <w:rFonts w:ascii="Arial" w:eastAsia="Arial" w:hAnsi="Arial" w:cs="Arial"/>
          <w:sz w:val="24"/>
          <w:szCs w:val="24"/>
        </w:rPr>
        <w:t>Sostanze chimiche inquinanti (polveri, gas, vapori): sciacquare con acqua abbondante.</w:t>
      </w:r>
    </w:p>
    <w:p w:rsidR="00A85C40" w:rsidRDefault="00A85C40">
      <w:pPr>
        <w:spacing w:line="276" w:lineRule="exact"/>
        <w:rPr>
          <w:sz w:val="20"/>
          <w:szCs w:val="20"/>
        </w:rPr>
      </w:pPr>
    </w:p>
    <w:p w:rsidR="00A85C40" w:rsidRDefault="00851BC0">
      <w:pPr>
        <w:ind w:left="8"/>
        <w:rPr>
          <w:sz w:val="20"/>
          <w:szCs w:val="20"/>
        </w:rPr>
      </w:pPr>
      <w:r>
        <w:rPr>
          <w:rFonts w:ascii="Arial" w:eastAsia="Arial" w:hAnsi="Arial" w:cs="Arial"/>
          <w:b/>
          <w:bCs/>
          <w:sz w:val="24"/>
          <w:szCs w:val="24"/>
        </w:rPr>
        <w:t>Uso del Defibrillatore</w:t>
      </w:r>
    </w:p>
    <w:p w:rsidR="00A85C40" w:rsidRDefault="00A85C40">
      <w:pPr>
        <w:spacing w:line="287" w:lineRule="exact"/>
        <w:rPr>
          <w:sz w:val="20"/>
          <w:szCs w:val="20"/>
        </w:rPr>
      </w:pPr>
    </w:p>
    <w:p w:rsidR="00A85C40" w:rsidRDefault="00851BC0">
      <w:pPr>
        <w:spacing w:line="235" w:lineRule="auto"/>
        <w:ind w:left="8"/>
        <w:jc w:val="both"/>
        <w:rPr>
          <w:sz w:val="20"/>
          <w:szCs w:val="20"/>
        </w:rPr>
      </w:pPr>
      <w:r>
        <w:rPr>
          <w:rFonts w:ascii="Arial" w:eastAsia="Arial" w:hAnsi="Arial" w:cs="Arial"/>
          <w:sz w:val="24"/>
          <w:szCs w:val="24"/>
        </w:rPr>
        <w:t>L’Istituto è dotato di un apparecchio automatico per la defibrillazione cardiaca posizionato a parete in prossimità del corridoio delle Segreterie dell’Istituto.</w:t>
      </w:r>
    </w:p>
    <w:p w:rsidR="00A85C40" w:rsidRDefault="00A85C40">
      <w:pPr>
        <w:spacing w:line="12" w:lineRule="exact"/>
        <w:rPr>
          <w:sz w:val="20"/>
          <w:szCs w:val="20"/>
        </w:rPr>
      </w:pPr>
    </w:p>
    <w:p w:rsidR="00A85C40" w:rsidRDefault="00851BC0">
      <w:pPr>
        <w:spacing w:line="235" w:lineRule="auto"/>
        <w:ind w:left="8"/>
        <w:jc w:val="both"/>
        <w:rPr>
          <w:sz w:val="20"/>
          <w:szCs w:val="20"/>
        </w:rPr>
      </w:pPr>
      <w:r>
        <w:rPr>
          <w:rFonts w:ascii="Arial" w:eastAsia="Arial" w:hAnsi="Arial" w:cs="Arial"/>
          <w:b/>
          <w:bCs/>
          <w:sz w:val="24"/>
          <w:szCs w:val="24"/>
          <w:u w:val="single"/>
        </w:rPr>
        <w:t>L’uso del defibrillatore è consentito soltanto al personale dell’Istituto che ha superato il relativo corso di formazione.</w:t>
      </w:r>
    </w:p>
    <w:p w:rsidR="00A85C40" w:rsidRDefault="00A85C40">
      <w:pPr>
        <w:sectPr w:rsidR="00A85C40">
          <w:pgSz w:w="11900" w:h="16838"/>
          <w:pgMar w:top="833" w:right="926" w:bottom="1440" w:left="852" w:header="0" w:footer="0" w:gutter="0"/>
          <w:cols w:space="720" w:equalWidth="0">
            <w:col w:w="10128"/>
          </w:cols>
        </w:sectPr>
      </w:pPr>
    </w:p>
    <w:p w:rsidR="00A85C40" w:rsidRDefault="00851BC0">
      <w:pPr>
        <w:rPr>
          <w:rFonts w:ascii="Arial" w:eastAsia="Arial" w:hAnsi="Arial" w:cs="Arial"/>
          <w:b/>
          <w:bCs/>
          <w:sz w:val="24"/>
          <w:szCs w:val="24"/>
        </w:rPr>
      </w:pPr>
      <w:r>
        <w:rPr>
          <w:rFonts w:ascii="Arial" w:eastAsia="Arial" w:hAnsi="Arial" w:cs="Arial"/>
          <w:b/>
          <w:bCs/>
          <w:sz w:val="24"/>
          <w:szCs w:val="24"/>
        </w:rPr>
        <w:lastRenderedPageBreak/>
        <w:t>9. ELENCO DEL PERSONALE AUTORIZZATO</w:t>
      </w:r>
    </w:p>
    <w:p w:rsidR="00C53A66" w:rsidRDefault="00C53A66">
      <w:pPr>
        <w:rPr>
          <w:rFonts w:ascii="Arial" w:eastAsia="Arial" w:hAnsi="Arial" w:cs="Arial"/>
          <w:b/>
          <w:bCs/>
          <w:sz w:val="24"/>
          <w:szCs w:val="24"/>
        </w:rPr>
      </w:pPr>
    </w:p>
    <w:p w:rsidR="00C53A66" w:rsidRDefault="00C53A66">
      <w:pPr>
        <w:rPr>
          <w:rFonts w:ascii="Arial" w:eastAsia="Arial" w:hAnsi="Arial" w:cs="Arial"/>
          <w:b/>
          <w:bCs/>
          <w:sz w:val="24"/>
          <w:szCs w:val="24"/>
        </w:rPr>
      </w:pPr>
    </w:p>
    <w:p w:rsidR="00C53A66" w:rsidRDefault="00C53A66">
      <w:pPr>
        <w:rPr>
          <w:sz w:val="20"/>
          <w:szCs w:val="20"/>
        </w:rPr>
      </w:pPr>
    </w:p>
    <w:p w:rsidR="00A85C40" w:rsidRDefault="00A85C40">
      <w:pPr>
        <w:spacing w:line="11" w:lineRule="exact"/>
        <w:rPr>
          <w:sz w:val="20"/>
          <w:szCs w:val="20"/>
        </w:rPr>
      </w:pPr>
    </w:p>
    <w:p w:rsidR="00A85C40" w:rsidRDefault="00851BC0">
      <w:pPr>
        <w:spacing w:line="238" w:lineRule="auto"/>
        <w:jc w:val="both"/>
        <w:rPr>
          <w:rFonts w:ascii="Arial" w:eastAsia="Arial" w:hAnsi="Arial" w:cs="Arial"/>
          <w:sz w:val="24"/>
          <w:szCs w:val="24"/>
        </w:rPr>
      </w:pPr>
      <w:r>
        <w:rPr>
          <w:rFonts w:ascii="Arial" w:eastAsia="Arial" w:hAnsi="Arial" w:cs="Arial"/>
          <w:sz w:val="24"/>
          <w:szCs w:val="24"/>
        </w:rPr>
        <w:t>Alla data dell’emissione del presente Regolamento del Laboratorio il Personale autorizzato all’uso de</w:t>
      </w:r>
      <w:r w:rsidR="007F22EE">
        <w:rPr>
          <w:rFonts w:ascii="Arial" w:eastAsia="Arial" w:hAnsi="Arial" w:cs="Arial"/>
          <w:sz w:val="24"/>
          <w:szCs w:val="24"/>
        </w:rPr>
        <w:t>i Laboratori</w:t>
      </w:r>
      <w:r>
        <w:rPr>
          <w:rFonts w:ascii="Arial" w:eastAsia="Arial" w:hAnsi="Arial" w:cs="Arial"/>
          <w:sz w:val="24"/>
          <w:szCs w:val="24"/>
        </w:rPr>
        <w:t xml:space="preserve"> risulta. Il Personale Autorizzato dichiara dii aver preso visione della lista delle apparecchiature e strumentazione che possono essere usati e di aver letto, firmato, compreso e accettato in ogni sua parte il Regolamento del Laboratorio. che si impegna a rispettare e a far rispettare:</w:t>
      </w:r>
    </w:p>
    <w:p w:rsidR="0089703D" w:rsidRDefault="0089703D">
      <w:pPr>
        <w:spacing w:line="238" w:lineRule="auto"/>
        <w:jc w:val="both"/>
        <w:rPr>
          <w:rFonts w:ascii="Arial" w:eastAsia="Arial" w:hAnsi="Arial" w:cs="Arial"/>
          <w:sz w:val="24"/>
          <w:szCs w:val="24"/>
        </w:rPr>
      </w:pPr>
    </w:p>
    <w:p w:rsidR="00C53A66" w:rsidRDefault="00C53A66">
      <w:pPr>
        <w:spacing w:line="238" w:lineRule="auto"/>
        <w:jc w:val="both"/>
        <w:rPr>
          <w:rFonts w:ascii="Arial" w:eastAsia="Arial" w:hAnsi="Arial" w:cs="Arial"/>
          <w:sz w:val="24"/>
          <w:szCs w:val="24"/>
        </w:rPr>
      </w:pPr>
    </w:p>
    <w:p w:rsidR="00C53A66" w:rsidRDefault="00C53A66">
      <w:pPr>
        <w:spacing w:line="238" w:lineRule="auto"/>
        <w:jc w:val="both"/>
        <w:rPr>
          <w:rFonts w:ascii="Arial" w:eastAsia="Arial" w:hAnsi="Arial" w:cs="Arial"/>
          <w:sz w:val="24"/>
          <w:szCs w:val="24"/>
        </w:rPr>
      </w:pPr>
    </w:p>
    <w:p w:rsidR="00D87284" w:rsidRDefault="00D87284">
      <w:pPr>
        <w:spacing w:line="238" w:lineRule="auto"/>
        <w:jc w:val="both"/>
        <w:rPr>
          <w:sz w:val="20"/>
          <w:szCs w:val="20"/>
        </w:rPr>
      </w:pPr>
      <w:r>
        <w:rPr>
          <w:rFonts w:ascii="Arial" w:eastAsia="Arial" w:hAnsi="Arial" w:cs="Arial"/>
          <w:sz w:val="24"/>
          <w:szCs w:val="24"/>
        </w:rPr>
        <w:t>Il Co</w:t>
      </w:r>
      <w:r w:rsidR="0089703D">
        <w:rPr>
          <w:rFonts w:ascii="Arial" w:eastAsia="Arial" w:hAnsi="Arial" w:cs="Arial"/>
          <w:sz w:val="24"/>
          <w:szCs w:val="24"/>
        </w:rPr>
        <w:t>nsegnatario</w:t>
      </w:r>
    </w:p>
    <w:p w:rsidR="00A85C40" w:rsidRDefault="00A85C40">
      <w:pPr>
        <w:spacing w:line="276" w:lineRule="exact"/>
        <w:rPr>
          <w:sz w:val="20"/>
          <w:szCs w:val="20"/>
        </w:rPr>
      </w:pPr>
    </w:p>
    <w:p w:rsidR="00A85C40" w:rsidRPr="0005008D" w:rsidRDefault="00851BC0" w:rsidP="0005008D">
      <w:pPr>
        <w:numPr>
          <w:ilvl w:val="0"/>
          <w:numId w:val="18"/>
        </w:numPr>
        <w:tabs>
          <w:tab w:val="left" w:pos="700"/>
        </w:tabs>
        <w:spacing w:after="240"/>
        <w:ind w:left="348" w:hanging="348"/>
        <w:rPr>
          <w:rFonts w:ascii="Symbol" w:eastAsia="Symbol" w:hAnsi="Symbol" w:cs="Symbol"/>
          <w:sz w:val="24"/>
          <w:szCs w:val="24"/>
        </w:rPr>
      </w:pPr>
      <w:r>
        <w:rPr>
          <w:rFonts w:ascii="Arial" w:eastAsia="Arial" w:hAnsi="Arial" w:cs="Arial"/>
          <w:sz w:val="24"/>
          <w:szCs w:val="24"/>
        </w:rPr>
        <w:t xml:space="preserve">Prof. </w:t>
      </w:r>
      <w:r w:rsidR="001A73C8">
        <w:rPr>
          <w:rFonts w:ascii="Arial" w:eastAsia="Arial" w:hAnsi="Arial" w:cs="Arial"/>
          <w:sz w:val="24"/>
          <w:szCs w:val="24"/>
        </w:rPr>
        <w:t xml:space="preserve"> </w:t>
      </w:r>
      <w:r w:rsidR="001A73C8">
        <w:rPr>
          <w:rFonts w:ascii="Arial" w:eastAsia="Arial" w:hAnsi="Arial" w:cs="Arial"/>
          <w:sz w:val="24"/>
          <w:szCs w:val="24"/>
        </w:rPr>
        <w:tab/>
      </w:r>
      <w:r w:rsidR="001A73C8">
        <w:rPr>
          <w:rFonts w:ascii="Arial" w:eastAsia="Arial" w:hAnsi="Arial" w:cs="Arial"/>
          <w:sz w:val="24"/>
          <w:szCs w:val="24"/>
        </w:rPr>
        <w:tab/>
      </w:r>
      <w:r w:rsidR="001A73C8">
        <w:rPr>
          <w:rFonts w:ascii="Arial" w:eastAsia="Arial" w:hAnsi="Arial" w:cs="Arial"/>
          <w:sz w:val="24"/>
          <w:szCs w:val="24"/>
        </w:rPr>
        <w:tab/>
      </w:r>
      <w:r w:rsidR="003D2A28">
        <w:rPr>
          <w:rFonts w:ascii="Arial" w:eastAsia="Arial" w:hAnsi="Arial" w:cs="Arial"/>
          <w:sz w:val="24"/>
          <w:szCs w:val="24"/>
        </w:rPr>
        <w:t xml:space="preserve">data </w:t>
      </w:r>
      <w:r w:rsidRPr="003D2A28">
        <w:rPr>
          <w:rFonts w:ascii="Arial" w:eastAsia="Arial" w:hAnsi="Arial" w:cs="Arial"/>
          <w:sz w:val="23"/>
          <w:szCs w:val="23"/>
        </w:rPr>
        <w:t xml:space="preserve">…/……./…….  </w:t>
      </w:r>
      <w:r w:rsidR="003D2A28">
        <w:rPr>
          <w:rFonts w:ascii="Arial" w:eastAsia="Arial" w:hAnsi="Arial" w:cs="Arial"/>
          <w:sz w:val="23"/>
          <w:szCs w:val="23"/>
        </w:rPr>
        <w:t xml:space="preserve">    </w:t>
      </w:r>
      <w:r w:rsidRPr="003D2A28">
        <w:rPr>
          <w:rFonts w:ascii="Arial" w:eastAsia="Arial" w:hAnsi="Arial" w:cs="Arial"/>
          <w:sz w:val="23"/>
          <w:szCs w:val="23"/>
        </w:rPr>
        <w:t>Firma………………………………………</w:t>
      </w:r>
    </w:p>
    <w:p w:rsidR="0005008D" w:rsidRPr="0005008D" w:rsidRDefault="0005008D" w:rsidP="0005008D">
      <w:pPr>
        <w:numPr>
          <w:ilvl w:val="0"/>
          <w:numId w:val="19"/>
        </w:numPr>
        <w:tabs>
          <w:tab w:val="left" w:pos="700"/>
        </w:tabs>
        <w:spacing w:after="240"/>
        <w:ind w:left="348" w:hanging="348"/>
        <w:rPr>
          <w:rFonts w:ascii="Symbol" w:eastAsia="Symbol" w:hAnsi="Symbol" w:cs="Symbol"/>
          <w:sz w:val="24"/>
          <w:szCs w:val="24"/>
        </w:rPr>
      </w:pPr>
      <w:proofErr w:type="spellStart"/>
      <w:r>
        <w:rPr>
          <w:rFonts w:ascii="Arial" w:eastAsia="Arial" w:hAnsi="Arial" w:cs="Arial"/>
          <w:sz w:val="24"/>
          <w:szCs w:val="24"/>
        </w:rPr>
        <w:t>Prof.________________data</w:t>
      </w:r>
      <w:proofErr w:type="spellEnd"/>
      <w:r>
        <w:rPr>
          <w:rFonts w:ascii="Arial" w:eastAsia="Arial" w:hAnsi="Arial" w:cs="Arial"/>
          <w:sz w:val="24"/>
          <w:szCs w:val="24"/>
        </w:rPr>
        <w:t>___/_____/____  Firma_________________________</w:t>
      </w:r>
    </w:p>
    <w:p w:rsidR="0005008D" w:rsidRPr="0005008D" w:rsidRDefault="0005008D" w:rsidP="0005008D">
      <w:pPr>
        <w:numPr>
          <w:ilvl w:val="0"/>
          <w:numId w:val="19"/>
        </w:numPr>
        <w:tabs>
          <w:tab w:val="left" w:pos="700"/>
        </w:tabs>
        <w:spacing w:after="240"/>
        <w:ind w:left="348" w:hanging="348"/>
        <w:rPr>
          <w:rFonts w:ascii="Symbol" w:eastAsia="Symbol" w:hAnsi="Symbol" w:cs="Symbol"/>
          <w:sz w:val="24"/>
          <w:szCs w:val="24"/>
        </w:rPr>
      </w:pPr>
      <w:proofErr w:type="spellStart"/>
      <w:r>
        <w:rPr>
          <w:rFonts w:ascii="Arial" w:eastAsia="Arial" w:hAnsi="Arial" w:cs="Arial"/>
          <w:sz w:val="24"/>
          <w:szCs w:val="24"/>
        </w:rPr>
        <w:t>Prof.________________data</w:t>
      </w:r>
      <w:proofErr w:type="spellEnd"/>
      <w:r>
        <w:rPr>
          <w:rFonts w:ascii="Arial" w:eastAsia="Arial" w:hAnsi="Arial" w:cs="Arial"/>
          <w:sz w:val="24"/>
          <w:szCs w:val="24"/>
        </w:rPr>
        <w:t>___/_____/____  Firma_________________________</w:t>
      </w:r>
    </w:p>
    <w:p w:rsidR="0005008D" w:rsidRPr="0005008D" w:rsidRDefault="0005008D" w:rsidP="0005008D">
      <w:pPr>
        <w:numPr>
          <w:ilvl w:val="0"/>
          <w:numId w:val="19"/>
        </w:numPr>
        <w:tabs>
          <w:tab w:val="left" w:pos="700"/>
        </w:tabs>
        <w:spacing w:after="240"/>
        <w:ind w:left="348" w:hanging="348"/>
        <w:rPr>
          <w:rFonts w:ascii="Symbol" w:eastAsia="Symbol" w:hAnsi="Symbol" w:cs="Symbol"/>
          <w:sz w:val="24"/>
          <w:szCs w:val="24"/>
        </w:rPr>
      </w:pPr>
      <w:proofErr w:type="spellStart"/>
      <w:r>
        <w:rPr>
          <w:rFonts w:ascii="Arial" w:eastAsia="Arial" w:hAnsi="Arial" w:cs="Arial"/>
          <w:sz w:val="24"/>
          <w:szCs w:val="24"/>
        </w:rPr>
        <w:t>Prof.________________data</w:t>
      </w:r>
      <w:proofErr w:type="spellEnd"/>
      <w:r>
        <w:rPr>
          <w:rFonts w:ascii="Arial" w:eastAsia="Arial" w:hAnsi="Arial" w:cs="Arial"/>
          <w:sz w:val="24"/>
          <w:szCs w:val="24"/>
        </w:rPr>
        <w:t>___/_____/____  Firma_________________________</w:t>
      </w:r>
    </w:p>
    <w:p w:rsidR="0005008D" w:rsidRPr="0005008D" w:rsidRDefault="0005008D" w:rsidP="0005008D">
      <w:pPr>
        <w:numPr>
          <w:ilvl w:val="0"/>
          <w:numId w:val="19"/>
        </w:numPr>
        <w:tabs>
          <w:tab w:val="left" w:pos="700"/>
        </w:tabs>
        <w:spacing w:after="240"/>
        <w:ind w:left="348" w:hanging="348"/>
        <w:rPr>
          <w:rFonts w:ascii="Symbol" w:eastAsia="Symbol" w:hAnsi="Symbol" w:cs="Symbol"/>
          <w:sz w:val="24"/>
          <w:szCs w:val="24"/>
        </w:rPr>
      </w:pPr>
      <w:proofErr w:type="spellStart"/>
      <w:r>
        <w:rPr>
          <w:rFonts w:ascii="Arial" w:eastAsia="Arial" w:hAnsi="Arial" w:cs="Arial"/>
          <w:sz w:val="24"/>
          <w:szCs w:val="24"/>
        </w:rPr>
        <w:t>Prof.________________data</w:t>
      </w:r>
      <w:proofErr w:type="spellEnd"/>
      <w:r>
        <w:rPr>
          <w:rFonts w:ascii="Arial" w:eastAsia="Arial" w:hAnsi="Arial" w:cs="Arial"/>
          <w:sz w:val="24"/>
          <w:szCs w:val="24"/>
        </w:rPr>
        <w:t>___/_____/____  Firma_________________________</w:t>
      </w:r>
    </w:p>
    <w:p w:rsidR="003D2A28" w:rsidRPr="003D2A28" w:rsidRDefault="003D2A28" w:rsidP="0005008D">
      <w:pPr>
        <w:numPr>
          <w:ilvl w:val="0"/>
          <w:numId w:val="19"/>
        </w:numPr>
        <w:tabs>
          <w:tab w:val="left" w:pos="700"/>
        </w:tabs>
        <w:spacing w:after="240"/>
        <w:ind w:left="348" w:hanging="348"/>
        <w:rPr>
          <w:rFonts w:ascii="Symbol" w:eastAsia="Symbol" w:hAnsi="Symbol" w:cs="Symbol"/>
          <w:sz w:val="24"/>
          <w:szCs w:val="24"/>
        </w:rPr>
      </w:pPr>
      <w:r>
        <w:rPr>
          <w:rFonts w:ascii="Arial" w:eastAsia="Arial" w:hAnsi="Arial" w:cs="Arial"/>
          <w:sz w:val="24"/>
          <w:szCs w:val="24"/>
        </w:rPr>
        <w:t>Sig. ……………………….data……/……./……. Firma………………………………………</w:t>
      </w:r>
    </w:p>
    <w:p w:rsidR="003D2A28" w:rsidRPr="003D2A28" w:rsidRDefault="003D2A28" w:rsidP="0005008D">
      <w:pPr>
        <w:numPr>
          <w:ilvl w:val="0"/>
          <w:numId w:val="19"/>
        </w:numPr>
        <w:tabs>
          <w:tab w:val="left" w:pos="700"/>
        </w:tabs>
        <w:spacing w:after="240"/>
        <w:ind w:left="348" w:hanging="348"/>
        <w:rPr>
          <w:rFonts w:ascii="Symbol" w:eastAsia="Symbol" w:hAnsi="Symbol" w:cs="Symbol"/>
          <w:sz w:val="24"/>
          <w:szCs w:val="24"/>
        </w:rPr>
      </w:pPr>
      <w:r>
        <w:rPr>
          <w:rFonts w:ascii="Arial" w:eastAsia="Arial" w:hAnsi="Arial" w:cs="Arial"/>
          <w:sz w:val="24"/>
          <w:szCs w:val="24"/>
        </w:rPr>
        <w:t>Sig. ……………………….data……/……./……. Firma………………………………………</w:t>
      </w:r>
    </w:p>
    <w:p w:rsidR="003D2A28" w:rsidRPr="0005008D" w:rsidRDefault="003D2A28" w:rsidP="0005008D">
      <w:pPr>
        <w:numPr>
          <w:ilvl w:val="0"/>
          <w:numId w:val="19"/>
        </w:numPr>
        <w:tabs>
          <w:tab w:val="left" w:pos="700"/>
        </w:tabs>
        <w:spacing w:after="240"/>
        <w:ind w:left="348" w:hanging="348"/>
        <w:rPr>
          <w:rFonts w:ascii="Symbol" w:eastAsia="Symbol" w:hAnsi="Symbol" w:cs="Symbol"/>
          <w:sz w:val="24"/>
          <w:szCs w:val="24"/>
        </w:rPr>
      </w:pPr>
      <w:r>
        <w:rPr>
          <w:rFonts w:ascii="Arial" w:eastAsia="Arial" w:hAnsi="Arial" w:cs="Arial"/>
          <w:sz w:val="24"/>
          <w:szCs w:val="24"/>
        </w:rPr>
        <w:t>Sig. ……………………….data……/……./……. Firma………………………………………</w:t>
      </w:r>
    </w:p>
    <w:p w:rsidR="0005008D" w:rsidRPr="00E14444" w:rsidRDefault="0005008D" w:rsidP="0005008D">
      <w:pPr>
        <w:numPr>
          <w:ilvl w:val="0"/>
          <w:numId w:val="19"/>
        </w:numPr>
        <w:tabs>
          <w:tab w:val="left" w:pos="700"/>
        </w:tabs>
        <w:spacing w:after="240"/>
        <w:ind w:left="348" w:hanging="348"/>
        <w:rPr>
          <w:rFonts w:ascii="Symbol" w:eastAsia="Symbol" w:hAnsi="Symbol" w:cs="Symbol"/>
          <w:sz w:val="24"/>
          <w:szCs w:val="24"/>
        </w:rPr>
      </w:pPr>
      <w:r>
        <w:rPr>
          <w:rFonts w:ascii="Arial" w:eastAsia="Arial" w:hAnsi="Arial" w:cs="Arial"/>
          <w:sz w:val="24"/>
          <w:szCs w:val="24"/>
        </w:rPr>
        <w:t>Sig. ……………………….data……/……./……. Firma……………………………………</w:t>
      </w:r>
    </w:p>
    <w:p w:rsidR="00E14444" w:rsidRDefault="00E14444" w:rsidP="00E14444">
      <w:pPr>
        <w:tabs>
          <w:tab w:val="left" w:pos="700"/>
        </w:tabs>
        <w:spacing w:after="240"/>
        <w:ind w:left="348"/>
        <w:rPr>
          <w:rFonts w:ascii="Arial" w:eastAsia="Arial" w:hAnsi="Arial" w:cs="Arial"/>
          <w:sz w:val="24"/>
          <w:szCs w:val="24"/>
        </w:rPr>
      </w:pPr>
    </w:p>
    <w:p w:rsidR="00E14444" w:rsidRDefault="00E14444" w:rsidP="00E14444">
      <w:pPr>
        <w:tabs>
          <w:tab w:val="left" w:pos="700"/>
        </w:tabs>
        <w:spacing w:after="240"/>
        <w:ind w:left="348"/>
        <w:rPr>
          <w:rFonts w:ascii="Arial" w:eastAsia="Arial" w:hAnsi="Arial" w:cs="Arial"/>
          <w:sz w:val="24"/>
          <w:szCs w:val="24"/>
        </w:rPr>
      </w:pPr>
    </w:p>
    <w:p w:rsidR="00E14444" w:rsidRDefault="00E14444" w:rsidP="00E14444">
      <w:pPr>
        <w:tabs>
          <w:tab w:val="left" w:pos="700"/>
        </w:tabs>
        <w:spacing w:after="240"/>
        <w:ind w:left="348"/>
        <w:rPr>
          <w:rFonts w:ascii="Arial" w:eastAsia="Arial" w:hAnsi="Arial" w:cs="Arial"/>
          <w:sz w:val="24"/>
          <w:szCs w:val="24"/>
        </w:rPr>
      </w:pPr>
    </w:p>
    <w:p w:rsidR="00E14444" w:rsidRDefault="00E14444" w:rsidP="00E14444">
      <w:pPr>
        <w:tabs>
          <w:tab w:val="left" w:pos="700"/>
        </w:tabs>
        <w:spacing w:after="240"/>
        <w:ind w:left="348"/>
        <w:rPr>
          <w:rFonts w:ascii="Arial" w:eastAsia="Arial" w:hAnsi="Arial" w:cs="Arial"/>
          <w:sz w:val="24"/>
          <w:szCs w:val="24"/>
        </w:rPr>
      </w:pPr>
    </w:p>
    <w:p w:rsidR="00E14444" w:rsidRDefault="00E14444" w:rsidP="00E14444">
      <w:pPr>
        <w:ind w:left="5708"/>
        <w:rPr>
          <w:sz w:val="20"/>
          <w:szCs w:val="20"/>
        </w:rPr>
      </w:pPr>
      <w:r>
        <w:rPr>
          <w:rFonts w:eastAsia="Times New Roman"/>
          <w:sz w:val="24"/>
          <w:szCs w:val="24"/>
        </w:rPr>
        <w:t>Il Dirigente Scolastico</w:t>
      </w:r>
    </w:p>
    <w:p w:rsidR="00E14444" w:rsidRDefault="001A73C8" w:rsidP="001A73C8">
      <w:pPr>
        <w:ind w:left="5528" w:firstLine="180"/>
        <w:rPr>
          <w:sz w:val="20"/>
          <w:szCs w:val="20"/>
        </w:rPr>
      </w:pPr>
      <w:r>
        <w:rPr>
          <w:rFonts w:eastAsia="Times New Roman"/>
          <w:sz w:val="24"/>
          <w:szCs w:val="24"/>
        </w:rPr>
        <w:t>Bianca Maria Lerro</w:t>
      </w:r>
    </w:p>
    <w:p w:rsidR="00E14444" w:rsidRPr="0005008D" w:rsidRDefault="00E14444" w:rsidP="00E14444">
      <w:pPr>
        <w:tabs>
          <w:tab w:val="left" w:pos="700"/>
        </w:tabs>
        <w:spacing w:after="240"/>
        <w:ind w:left="348"/>
        <w:rPr>
          <w:rFonts w:ascii="Symbol" w:eastAsia="Symbol" w:hAnsi="Symbol" w:cs="Symbol"/>
          <w:sz w:val="24"/>
          <w:szCs w:val="24"/>
        </w:rPr>
      </w:pPr>
    </w:p>
    <w:p w:rsidR="0005008D" w:rsidRPr="003D2A28" w:rsidRDefault="0005008D" w:rsidP="0005008D">
      <w:pPr>
        <w:tabs>
          <w:tab w:val="left" w:pos="700"/>
        </w:tabs>
        <w:spacing w:after="240"/>
        <w:ind w:left="348"/>
        <w:rPr>
          <w:rFonts w:ascii="Symbol" w:eastAsia="Symbol" w:hAnsi="Symbol" w:cs="Symbol"/>
          <w:sz w:val="24"/>
          <w:szCs w:val="24"/>
        </w:rPr>
      </w:pPr>
    </w:p>
    <w:p w:rsidR="003D2A28" w:rsidRDefault="003D2A28" w:rsidP="0005008D">
      <w:pPr>
        <w:tabs>
          <w:tab w:val="left" w:pos="700"/>
        </w:tabs>
        <w:spacing w:after="240"/>
        <w:rPr>
          <w:rFonts w:ascii="Symbol" w:eastAsia="Symbol" w:hAnsi="Symbol" w:cs="Symbol"/>
          <w:sz w:val="24"/>
          <w:szCs w:val="24"/>
        </w:rPr>
      </w:pPr>
    </w:p>
    <w:sectPr w:rsidR="003D2A28" w:rsidSect="00A85C40">
      <w:pgSz w:w="11900" w:h="16838"/>
      <w:pgMar w:top="546" w:right="926" w:bottom="1440" w:left="860" w:header="0" w:footer="0" w:gutter="0"/>
      <w:cols w:space="720" w:equalWidth="0">
        <w:col w:w="101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580" w:rsidRDefault="00F11580" w:rsidP="00A148CD">
      <w:r>
        <w:separator/>
      </w:r>
    </w:p>
  </w:endnote>
  <w:endnote w:type="continuationSeparator" w:id="0">
    <w:p w:rsidR="00F11580" w:rsidRDefault="00F11580" w:rsidP="00A14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180"/>
      <w:docPartObj>
        <w:docPartGallery w:val="Page Numbers (Bottom of Page)"/>
        <w:docPartUnique/>
      </w:docPartObj>
    </w:sdtPr>
    <w:sdtEndPr/>
    <w:sdtContent>
      <w:p w:rsidR="00E14444" w:rsidRDefault="00564CC3">
        <w:pPr>
          <w:pStyle w:val="Pidipagina"/>
          <w:jc w:val="center"/>
        </w:pPr>
        <w:r>
          <w:fldChar w:fldCharType="begin"/>
        </w:r>
        <w:r>
          <w:instrText xml:space="preserve"> PAGE   \* MERGEFORMAT </w:instrText>
        </w:r>
        <w:r>
          <w:fldChar w:fldCharType="separate"/>
        </w:r>
        <w:r w:rsidR="001A73C8">
          <w:rPr>
            <w:noProof/>
          </w:rPr>
          <w:t>14</w:t>
        </w:r>
        <w:r>
          <w:rPr>
            <w:noProof/>
          </w:rPr>
          <w:fldChar w:fldCharType="end"/>
        </w:r>
      </w:p>
    </w:sdtContent>
  </w:sdt>
  <w:p w:rsidR="00E14444" w:rsidRDefault="00E1444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580" w:rsidRDefault="00F11580" w:rsidP="00A148CD">
      <w:r>
        <w:separator/>
      </w:r>
    </w:p>
  </w:footnote>
  <w:footnote w:type="continuationSeparator" w:id="0">
    <w:p w:rsidR="00F11580" w:rsidRDefault="00F11580" w:rsidP="00A148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1208037E"/>
    <w:lvl w:ilvl="0" w:tplc="73505800">
      <w:start w:val="1"/>
      <w:numFmt w:val="decimal"/>
      <w:lvlText w:val="%1."/>
      <w:lvlJc w:val="left"/>
    </w:lvl>
    <w:lvl w:ilvl="1" w:tplc="4D66B6FA">
      <w:numFmt w:val="decimal"/>
      <w:lvlText w:val=""/>
      <w:lvlJc w:val="left"/>
    </w:lvl>
    <w:lvl w:ilvl="2" w:tplc="0D143CB6">
      <w:numFmt w:val="decimal"/>
      <w:lvlText w:val=""/>
      <w:lvlJc w:val="left"/>
    </w:lvl>
    <w:lvl w:ilvl="3" w:tplc="8B1E9032">
      <w:numFmt w:val="decimal"/>
      <w:lvlText w:val=""/>
      <w:lvlJc w:val="left"/>
    </w:lvl>
    <w:lvl w:ilvl="4" w:tplc="6B227690">
      <w:numFmt w:val="decimal"/>
      <w:lvlText w:val=""/>
      <w:lvlJc w:val="left"/>
    </w:lvl>
    <w:lvl w:ilvl="5" w:tplc="F806C0E0">
      <w:numFmt w:val="decimal"/>
      <w:lvlText w:val=""/>
      <w:lvlJc w:val="left"/>
    </w:lvl>
    <w:lvl w:ilvl="6" w:tplc="FEFA68F2">
      <w:numFmt w:val="decimal"/>
      <w:lvlText w:val=""/>
      <w:lvlJc w:val="left"/>
    </w:lvl>
    <w:lvl w:ilvl="7" w:tplc="729C5018">
      <w:numFmt w:val="decimal"/>
      <w:lvlText w:val=""/>
      <w:lvlJc w:val="left"/>
    </w:lvl>
    <w:lvl w:ilvl="8" w:tplc="36187F8C">
      <w:numFmt w:val="decimal"/>
      <w:lvlText w:val=""/>
      <w:lvlJc w:val="left"/>
    </w:lvl>
  </w:abstractNum>
  <w:abstractNum w:abstractNumId="1">
    <w:nsid w:val="00001547"/>
    <w:multiLevelType w:val="hybridMultilevel"/>
    <w:tmpl w:val="DDA0BC68"/>
    <w:lvl w:ilvl="0" w:tplc="7A22D5BA">
      <w:start w:val="1"/>
      <w:numFmt w:val="bullet"/>
      <w:lvlText w:val="-"/>
      <w:lvlJc w:val="left"/>
    </w:lvl>
    <w:lvl w:ilvl="1" w:tplc="DA3007CA">
      <w:numFmt w:val="decimal"/>
      <w:lvlText w:val=""/>
      <w:lvlJc w:val="left"/>
    </w:lvl>
    <w:lvl w:ilvl="2" w:tplc="125A57AA">
      <w:numFmt w:val="decimal"/>
      <w:lvlText w:val=""/>
      <w:lvlJc w:val="left"/>
    </w:lvl>
    <w:lvl w:ilvl="3" w:tplc="9564827A">
      <w:numFmt w:val="decimal"/>
      <w:lvlText w:val=""/>
      <w:lvlJc w:val="left"/>
    </w:lvl>
    <w:lvl w:ilvl="4" w:tplc="09AC8BB6">
      <w:numFmt w:val="decimal"/>
      <w:lvlText w:val=""/>
      <w:lvlJc w:val="left"/>
    </w:lvl>
    <w:lvl w:ilvl="5" w:tplc="3BF80BA0">
      <w:numFmt w:val="decimal"/>
      <w:lvlText w:val=""/>
      <w:lvlJc w:val="left"/>
    </w:lvl>
    <w:lvl w:ilvl="6" w:tplc="3EE64B8E">
      <w:numFmt w:val="decimal"/>
      <w:lvlText w:val=""/>
      <w:lvlJc w:val="left"/>
    </w:lvl>
    <w:lvl w:ilvl="7" w:tplc="E166A320">
      <w:numFmt w:val="decimal"/>
      <w:lvlText w:val=""/>
      <w:lvlJc w:val="left"/>
    </w:lvl>
    <w:lvl w:ilvl="8" w:tplc="9FDE7B1E">
      <w:numFmt w:val="decimal"/>
      <w:lvlText w:val=""/>
      <w:lvlJc w:val="left"/>
    </w:lvl>
  </w:abstractNum>
  <w:abstractNum w:abstractNumId="2">
    <w:nsid w:val="000026A6"/>
    <w:multiLevelType w:val="hybridMultilevel"/>
    <w:tmpl w:val="8848CFE8"/>
    <w:lvl w:ilvl="0" w:tplc="A9607466">
      <w:start w:val="1"/>
      <w:numFmt w:val="decimal"/>
      <w:lvlText w:val="%1)"/>
      <w:lvlJc w:val="left"/>
    </w:lvl>
    <w:lvl w:ilvl="1" w:tplc="E0B08350">
      <w:numFmt w:val="decimal"/>
      <w:lvlText w:val=""/>
      <w:lvlJc w:val="left"/>
    </w:lvl>
    <w:lvl w:ilvl="2" w:tplc="33500C98">
      <w:numFmt w:val="decimal"/>
      <w:lvlText w:val=""/>
      <w:lvlJc w:val="left"/>
    </w:lvl>
    <w:lvl w:ilvl="3" w:tplc="600AC488">
      <w:numFmt w:val="decimal"/>
      <w:lvlText w:val=""/>
      <w:lvlJc w:val="left"/>
    </w:lvl>
    <w:lvl w:ilvl="4" w:tplc="3B101F5A">
      <w:numFmt w:val="decimal"/>
      <w:lvlText w:val=""/>
      <w:lvlJc w:val="left"/>
    </w:lvl>
    <w:lvl w:ilvl="5" w:tplc="28E2E014">
      <w:numFmt w:val="decimal"/>
      <w:lvlText w:val=""/>
      <w:lvlJc w:val="left"/>
    </w:lvl>
    <w:lvl w:ilvl="6" w:tplc="0C78CFC4">
      <w:numFmt w:val="decimal"/>
      <w:lvlText w:val=""/>
      <w:lvlJc w:val="left"/>
    </w:lvl>
    <w:lvl w:ilvl="7" w:tplc="07D84168">
      <w:numFmt w:val="decimal"/>
      <w:lvlText w:val=""/>
      <w:lvlJc w:val="left"/>
    </w:lvl>
    <w:lvl w:ilvl="8" w:tplc="B246CAEE">
      <w:numFmt w:val="decimal"/>
      <w:lvlText w:val=""/>
      <w:lvlJc w:val="left"/>
    </w:lvl>
  </w:abstractNum>
  <w:abstractNum w:abstractNumId="3">
    <w:nsid w:val="00002D12"/>
    <w:multiLevelType w:val="hybridMultilevel"/>
    <w:tmpl w:val="948E8D5E"/>
    <w:lvl w:ilvl="0" w:tplc="E9C83DFC">
      <w:start w:val="4"/>
      <w:numFmt w:val="decimal"/>
      <w:lvlText w:val="%1."/>
      <w:lvlJc w:val="left"/>
    </w:lvl>
    <w:lvl w:ilvl="1" w:tplc="48462138">
      <w:numFmt w:val="decimal"/>
      <w:lvlText w:val=""/>
      <w:lvlJc w:val="left"/>
    </w:lvl>
    <w:lvl w:ilvl="2" w:tplc="C9706288">
      <w:numFmt w:val="decimal"/>
      <w:lvlText w:val=""/>
      <w:lvlJc w:val="left"/>
    </w:lvl>
    <w:lvl w:ilvl="3" w:tplc="5E94C970">
      <w:numFmt w:val="decimal"/>
      <w:lvlText w:val=""/>
      <w:lvlJc w:val="left"/>
    </w:lvl>
    <w:lvl w:ilvl="4" w:tplc="706671F4">
      <w:numFmt w:val="decimal"/>
      <w:lvlText w:val=""/>
      <w:lvlJc w:val="left"/>
    </w:lvl>
    <w:lvl w:ilvl="5" w:tplc="FFB8CAF6">
      <w:numFmt w:val="decimal"/>
      <w:lvlText w:val=""/>
      <w:lvlJc w:val="left"/>
    </w:lvl>
    <w:lvl w:ilvl="6" w:tplc="B680E038">
      <w:numFmt w:val="decimal"/>
      <w:lvlText w:val=""/>
      <w:lvlJc w:val="left"/>
    </w:lvl>
    <w:lvl w:ilvl="7" w:tplc="8634FB16">
      <w:numFmt w:val="decimal"/>
      <w:lvlText w:val=""/>
      <w:lvlJc w:val="left"/>
    </w:lvl>
    <w:lvl w:ilvl="8" w:tplc="3CCCE2E6">
      <w:numFmt w:val="decimal"/>
      <w:lvlText w:val=""/>
      <w:lvlJc w:val="left"/>
    </w:lvl>
  </w:abstractNum>
  <w:abstractNum w:abstractNumId="4">
    <w:nsid w:val="0000305E"/>
    <w:multiLevelType w:val="hybridMultilevel"/>
    <w:tmpl w:val="F6FA92E2"/>
    <w:lvl w:ilvl="0" w:tplc="52A64504">
      <w:start w:val="1"/>
      <w:numFmt w:val="decimal"/>
      <w:lvlText w:val="%1."/>
      <w:lvlJc w:val="left"/>
    </w:lvl>
    <w:lvl w:ilvl="1" w:tplc="3FE83B5E">
      <w:numFmt w:val="decimal"/>
      <w:lvlText w:val=""/>
      <w:lvlJc w:val="left"/>
    </w:lvl>
    <w:lvl w:ilvl="2" w:tplc="061C9C6C">
      <w:numFmt w:val="decimal"/>
      <w:lvlText w:val=""/>
      <w:lvlJc w:val="left"/>
    </w:lvl>
    <w:lvl w:ilvl="3" w:tplc="5D14588E">
      <w:numFmt w:val="decimal"/>
      <w:lvlText w:val=""/>
      <w:lvlJc w:val="left"/>
    </w:lvl>
    <w:lvl w:ilvl="4" w:tplc="BAACE86A">
      <w:numFmt w:val="decimal"/>
      <w:lvlText w:val=""/>
      <w:lvlJc w:val="left"/>
    </w:lvl>
    <w:lvl w:ilvl="5" w:tplc="E15E53D4">
      <w:numFmt w:val="decimal"/>
      <w:lvlText w:val=""/>
      <w:lvlJc w:val="left"/>
    </w:lvl>
    <w:lvl w:ilvl="6" w:tplc="7CBEF298">
      <w:numFmt w:val="decimal"/>
      <w:lvlText w:val=""/>
      <w:lvlJc w:val="left"/>
    </w:lvl>
    <w:lvl w:ilvl="7" w:tplc="72E4F3B0">
      <w:numFmt w:val="decimal"/>
      <w:lvlText w:val=""/>
      <w:lvlJc w:val="left"/>
    </w:lvl>
    <w:lvl w:ilvl="8" w:tplc="532C29DA">
      <w:numFmt w:val="decimal"/>
      <w:lvlText w:val=""/>
      <w:lvlJc w:val="left"/>
    </w:lvl>
  </w:abstractNum>
  <w:abstractNum w:abstractNumId="5">
    <w:nsid w:val="000039B3"/>
    <w:multiLevelType w:val="hybridMultilevel"/>
    <w:tmpl w:val="A90A50BC"/>
    <w:lvl w:ilvl="0" w:tplc="932EC872">
      <w:start w:val="1"/>
      <w:numFmt w:val="lowerLetter"/>
      <w:lvlText w:val="%1."/>
      <w:lvlJc w:val="left"/>
    </w:lvl>
    <w:lvl w:ilvl="1" w:tplc="400A45BA">
      <w:numFmt w:val="decimal"/>
      <w:lvlText w:val=""/>
      <w:lvlJc w:val="left"/>
    </w:lvl>
    <w:lvl w:ilvl="2" w:tplc="5B8C6CA2">
      <w:numFmt w:val="decimal"/>
      <w:lvlText w:val=""/>
      <w:lvlJc w:val="left"/>
    </w:lvl>
    <w:lvl w:ilvl="3" w:tplc="F7FACDDC">
      <w:numFmt w:val="decimal"/>
      <w:lvlText w:val=""/>
      <w:lvlJc w:val="left"/>
    </w:lvl>
    <w:lvl w:ilvl="4" w:tplc="04441C52">
      <w:numFmt w:val="decimal"/>
      <w:lvlText w:val=""/>
      <w:lvlJc w:val="left"/>
    </w:lvl>
    <w:lvl w:ilvl="5" w:tplc="C96A873E">
      <w:numFmt w:val="decimal"/>
      <w:lvlText w:val=""/>
      <w:lvlJc w:val="left"/>
    </w:lvl>
    <w:lvl w:ilvl="6" w:tplc="B50E831E">
      <w:numFmt w:val="decimal"/>
      <w:lvlText w:val=""/>
      <w:lvlJc w:val="left"/>
    </w:lvl>
    <w:lvl w:ilvl="7" w:tplc="81A4F662">
      <w:numFmt w:val="decimal"/>
      <w:lvlText w:val=""/>
      <w:lvlJc w:val="left"/>
    </w:lvl>
    <w:lvl w:ilvl="8" w:tplc="B79EA39E">
      <w:numFmt w:val="decimal"/>
      <w:lvlText w:val=""/>
      <w:lvlJc w:val="left"/>
    </w:lvl>
  </w:abstractNum>
  <w:abstractNum w:abstractNumId="6">
    <w:nsid w:val="0000428B"/>
    <w:multiLevelType w:val="hybridMultilevel"/>
    <w:tmpl w:val="810C3A50"/>
    <w:lvl w:ilvl="0" w:tplc="73F05132">
      <w:start w:val="1"/>
      <w:numFmt w:val="bullet"/>
      <w:lvlText w:val=""/>
      <w:lvlJc w:val="left"/>
    </w:lvl>
    <w:lvl w:ilvl="1" w:tplc="638A082A">
      <w:numFmt w:val="decimal"/>
      <w:lvlText w:val=""/>
      <w:lvlJc w:val="left"/>
    </w:lvl>
    <w:lvl w:ilvl="2" w:tplc="9810294E">
      <w:numFmt w:val="decimal"/>
      <w:lvlText w:val=""/>
      <w:lvlJc w:val="left"/>
    </w:lvl>
    <w:lvl w:ilvl="3" w:tplc="1D4AE0EE">
      <w:numFmt w:val="decimal"/>
      <w:lvlText w:val=""/>
      <w:lvlJc w:val="left"/>
    </w:lvl>
    <w:lvl w:ilvl="4" w:tplc="9F94A210">
      <w:numFmt w:val="decimal"/>
      <w:lvlText w:val=""/>
      <w:lvlJc w:val="left"/>
    </w:lvl>
    <w:lvl w:ilvl="5" w:tplc="CF022058">
      <w:numFmt w:val="decimal"/>
      <w:lvlText w:val=""/>
      <w:lvlJc w:val="left"/>
    </w:lvl>
    <w:lvl w:ilvl="6" w:tplc="336AF5BA">
      <w:numFmt w:val="decimal"/>
      <w:lvlText w:val=""/>
      <w:lvlJc w:val="left"/>
    </w:lvl>
    <w:lvl w:ilvl="7" w:tplc="800E2340">
      <w:numFmt w:val="decimal"/>
      <w:lvlText w:val=""/>
      <w:lvlJc w:val="left"/>
    </w:lvl>
    <w:lvl w:ilvl="8" w:tplc="C9206EC2">
      <w:numFmt w:val="decimal"/>
      <w:lvlText w:val=""/>
      <w:lvlJc w:val="left"/>
    </w:lvl>
  </w:abstractNum>
  <w:abstractNum w:abstractNumId="7">
    <w:nsid w:val="0000440D"/>
    <w:multiLevelType w:val="hybridMultilevel"/>
    <w:tmpl w:val="EE9EBFCA"/>
    <w:lvl w:ilvl="0" w:tplc="30F23AAC">
      <w:start w:val="1"/>
      <w:numFmt w:val="decimal"/>
      <w:lvlText w:val="%1."/>
      <w:lvlJc w:val="left"/>
    </w:lvl>
    <w:lvl w:ilvl="1" w:tplc="682CF992">
      <w:numFmt w:val="decimal"/>
      <w:lvlText w:val=""/>
      <w:lvlJc w:val="left"/>
    </w:lvl>
    <w:lvl w:ilvl="2" w:tplc="F6825DA0">
      <w:numFmt w:val="decimal"/>
      <w:lvlText w:val=""/>
      <w:lvlJc w:val="left"/>
    </w:lvl>
    <w:lvl w:ilvl="3" w:tplc="536838A6">
      <w:numFmt w:val="decimal"/>
      <w:lvlText w:val=""/>
      <w:lvlJc w:val="left"/>
    </w:lvl>
    <w:lvl w:ilvl="4" w:tplc="9EB28352">
      <w:numFmt w:val="decimal"/>
      <w:lvlText w:val=""/>
      <w:lvlJc w:val="left"/>
    </w:lvl>
    <w:lvl w:ilvl="5" w:tplc="83B65C7A">
      <w:numFmt w:val="decimal"/>
      <w:lvlText w:val=""/>
      <w:lvlJc w:val="left"/>
    </w:lvl>
    <w:lvl w:ilvl="6" w:tplc="29CCCC34">
      <w:numFmt w:val="decimal"/>
      <w:lvlText w:val=""/>
      <w:lvlJc w:val="left"/>
    </w:lvl>
    <w:lvl w:ilvl="7" w:tplc="9AECEFD0">
      <w:numFmt w:val="decimal"/>
      <w:lvlText w:val=""/>
      <w:lvlJc w:val="left"/>
    </w:lvl>
    <w:lvl w:ilvl="8" w:tplc="B408196E">
      <w:numFmt w:val="decimal"/>
      <w:lvlText w:val=""/>
      <w:lvlJc w:val="left"/>
    </w:lvl>
  </w:abstractNum>
  <w:abstractNum w:abstractNumId="8">
    <w:nsid w:val="0000491C"/>
    <w:multiLevelType w:val="hybridMultilevel"/>
    <w:tmpl w:val="ECD409BE"/>
    <w:lvl w:ilvl="0" w:tplc="3A88DB96">
      <w:start w:val="1"/>
      <w:numFmt w:val="bullet"/>
      <w:lvlText w:val="•"/>
      <w:lvlJc w:val="left"/>
    </w:lvl>
    <w:lvl w:ilvl="1" w:tplc="9168C6EE">
      <w:numFmt w:val="decimal"/>
      <w:lvlText w:val=""/>
      <w:lvlJc w:val="left"/>
    </w:lvl>
    <w:lvl w:ilvl="2" w:tplc="2D44D5FC">
      <w:numFmt w:val="decimal"/>
      <w:lvlText w:val=""/>
      <w:lvlJc w:val="left"/>
    </w:lvl>
    <w:lvl w:ilvl="3" w:tplc="DEDEA9E4">
      <w:numFmt w:val="decimal"/>
      <w:lvlText w:val=""/>
      <w:lvlJc w:val="left"/>
    </w:lvl>
    <w:lvl w:ilvl="4" w:tplc="4520430E">
      <w:numFmt w:val="decimal"/>
      <w:lvlText w:val=""/>
      <w:lvlJc w:val="left"/>
    </w:lvl>
    <w:lvl w:ilvl="5" w:tplc="FA402C7C">
      <w:numFmt w:val="decimal"/>
      <w:lvlText w:val=""/>
      <w:lvlJc w:val="left"/>
    </w:lvl>
    <w:lvl w:ilvl="6" w:tplc="1234C03C">
      <w:numFmt w:val="decimal"/>
      <w:lvlText w:val=""/>
      <w:lvlJc w:val="left"/>
    </w:lvl>
    <w:lvl w:ilvl="7" w:tplc="2F98227E">
      <w:numFmt w:val="decimal"/>
      <w:lvlText w:val=""/>
      <w:lvlJc w:val="left"/>
    </w:lvl>
    <w:lvl w:ilvl="8" w:tplc="A1BAF246">
      <w:numFmt w:val="decimal"/>
      <w:lvlText w:val=""/>
      <w:lvlJc w:val="left"/>
    </w:lvl>
  </w:abstractNum>
  <w:abstractNum w:abstractNumId="9">
    <w:nsid w:val="00004D06"/>
    <w:multiLevelType w:val="hybridMultilevel"/>
    <w:tmpl w:val="FCB8CF0E"/>
    <w:lvl w:ilvl="0" w:tplc="FC1A0C56">
      <w:start w:val="1"/>
      <w:numFmt w:val="lowerLetter"/>
      <w:lvlText w:val="%1)"/>
      <w:lvlJc w:val="left"/>
    </w:lvl>
    <w:lvl w:ilvl="1" w:tplc="96FEF768">
      <w:numFmt w:val="decimal"/>
      <w:lvlText w:val=""/>
      <w:lvlJc w:val="left"/>
    </w:lvl>
    <w:lvl w:ilvl="2" w:tplc="01DC9FBC">
      <w:numFmt w:val="decimal"/>
      <w:lvlText w:val=""/>
      <w:lvlJc w:val="left"/>
    </w:lvl>
    <w:lvl w:ilvl="3" w:tplc="727EA960">
      <w:numFmt w:val="decimal"/>
      <w:lvlText w:val=""/>
      <w:lvlJc w:val="left"/>
    </w:lvl>
    <w:lvl w:ilvl="4" w:tplc="72C0C41A">
      <w:numFmt w:val="decimal"/>
      <w:lvlText w:val=""/>
      <w:lvlJc w:val="left"/>
    </w:lvl>
    <w:lvl w:ilvl="5" w:tplc="9F60AB56">
      <w:numFmt w:val="decimal"/>
      <w:lvlText w:val=""/>
      <w:lvlJc w:val="left"/>
    </w:lvl>
    <w:lvl w:ilvl="6" w:tplc="A07AE9F8">
      <w:numFmt w:val="decimal"/>
      <w:lvlText w:val=""/>
      <w:lvlJc w:val="left"/>
    </w:lvl>
    <w:lvl w:ilvl="7" w:tplc="819C9F10">
      <w:numFmt w:val="decimal"/>
      <w:lvlText w:val=""/>
      <w:lvlJc w:val="left"/>
    </w:lvl>
    <w:lvl w:ilvl="8" w:tplc="CB60B2B8">
      <w:numFmt w:val="decimal"/>
      <w:lvlText w:val=""/>
      <w:lvlJc w:val="left"/>
    </w:lvl>
  </w:abstractNum>
  <w:abstractNum w:abstractNumId="10">
    <w:nsid w:val="00004DB7"/>
    <w:multiLevelType w:val="hybridMultilevel"/>
    <w:tmpl w:val="BC1869F8"/>
    <w:lvl w:ilvl="0" w:tplc="A8BA6AC4">
      <w:start w:val="5"/>
      <w:numFmt w:val="decimal"/>
      <w:lvlText w:val="%1."/>
      <w:lvlJc w:val="left"/>
    </w:lvl>
    <w:lvl w:ilvl="1" w:tplc="5E683648">
      <w:numFmt w:val="decimal"/>
      <w:lvlText w:val=""/>
      <w:lvlJc w:val="left"/>
    </w:lvl>
    <w:lvl w:ilvl="2" w:tplc="BE26654E">
      <w:numFmt w:val="decimal"/>
      <w:lvlText w:val=""/>
      <w:lvlJc w:val="left"/>
    </w:lvl>
    <w:lvl w:ilvl="3" w:tplc="D3F6232C">
      <w:numFmt w:val="decimal"/>
      <w:lvlText w:val=""/>
      <w:lvlJc w:val="left"/>
    </w:lvl>
    <w:lvl w:ilvl="4" w:tplc="D938CA0A">
      <w:numFmt w:val="decimal"/>
      <w:lvlText w:val=""/>
      <w:lvlJc w:val="left"/>
    </w:lvl>
    <w:lvl w:ilvl="5" w:tplc="74461BCA">
      <w:numFmt w:val="decimal"/>
      <w:lvlText w:val=""/>
      <w:lvlJc w:val="left"/>
    </w:lvl>
    <w:lvl w:ilvl="6" w:tplc="56FA0C5A">
      <w:numFmt w:val="decimal"/>
      <w:lvlText w:val=""/>
      <w:lvlJc w:val="left"/>
    </w:lvl>
    <w:lvl w:ilvl="7" w:tplc="218A0A10">
      <w:numFmt w:val="decimal"/>
      <w:lvlText w:val=""/>
      <w:lvlJc w:val="left"/>
    </w:lvl>
    <w:lvl w:ilvl="8" w:tplc="8D0CA754">
      <w:numFmt w:val="decimal"/>
      <w:lvlText w:val=""/>
      <w:lvlJc w:val="left"/>
    </w:lvl>
  </w:abstractNum>
  <w:abstractNum w:abstractNumId="11">
    <w:nsid w:val="00004DC8"/>
    <w:multiLevelType w:val="hybridMultilevel"/>
    <w:tmpl w:val="9500BBE6"/>
    <w:lvl w:ilvl="0" w:tplc="E45406F4">
      <w:start w:val="1"/>
      <w:numFmt w:val="decimal"/>
      <w:lvlText w:val="%1."/>
      <w:lvlJc w:val="left"/>
    </w:lvl>
    <w:lvl w:ilvl="1" w:tplc="0A34B1C0">
      <w:numFmt w:val="decimal"/>
      <w:lvlText w:val=""/>
      <w:lvlJc w:val="left"/>
    </w:lvl>
    <w:lvl w:ilvl="2" w:tplc="9364F218">
      <w:numFmt w:val="decimal"/>
      <w:lvlText w:val=""/>
      <w:lvlJc w:val="left"/>
    </w:lvl>
    <w:lvl w:ilvl="3" w:tplc="372ABBA2">
      <w:numFmt w:val="decimal"/>
      <w:lvlText w:val=""/>
      <w:lvlJc w:val="left"/>
    </w:lvl>
    <w:lvl w:ilvl="4" w:tplc="B07E669C">
      <w:numFmt w:val="decimal"/>
      <w:lvlText w:val=""/>
      <w:lvlJc w:val="left"/>
    </w:lvl>
    <w:lvl w:ilvl="5" w:tplc="EDA2FA08">
      <w:numFmt w:val="decimal"/>
      <w:lvlText w:val=""/>
      <w:lvlJc w:val="left"/>
    </w:lvl>
    <w:lvl w:ilvl="6" w:tplc="8FB6CBDC">
      <w:numFmt w:val="decimal"/>
      <w:lvlText w:val=""/>
      <w:lvlJc w:val="left"/>
    </w:lvl>
    <w:lvl w:ilvl="7" w:tplc="4FD2B102">
      <w:numFmt w:val="decimal"/>
      <w:lvlText w:val=""/>
      <w:lvlJc w:val="left"/>
    </w:lvl>
    <w:lvl w:ilvl="8" w:tplc="1D50E2A2">
      <w:numFmt w:val="decimal"/>
      <w:lvlText w:val=""/>
      <w:lvlJc w:val="left"/>
    </w:lvl>
  </w:abstractNum>
  <w:abstractNum w:abstractNumId="12">
    <w:nsid w:val="000054DE"/>
    <w:multiLevelType w:val="hybridMultilevel"/>
    <w:tmpl w:val="9542A946"/>
    <w:lvl w:ilvl="0" w:tplc="8A544F94">
      <w:start w:val="1"/>
      <w:numFmt w:val="decimal"/>
      <w:lvlText w:val="%1."/>
      <w:lvlJc w:val="left"/>
    </w:lvl>
    <w:lvl w:ilvl="1" w:tplc="6A047AF0">
      <w:numFmt w:val="decimal"/>
      <w:lvlText w:val=""/>
      <w:lvlJc w:val="left"/>
    </w:lvl>
    <w:lvl w:ilvl="2" w:tplc="D890861A">
      <w:numFmt w:val="decimal"/>
      <w:lvlText w:val=""/>
      <w:lvlJc w:val="left"/>
    </w:lvl>
    <w:lvl w:ilvl="3" w:tplc="21225E3A">
      <w:numFmt w:val="decimal"/>
      <w:lvlText w:val=""/>
      <w:lvlJc w:val="left"/>
    </w:lvl>
    <w:lvl w:ilvl="4" w:tplc="37E6057A">
      <w:numFmt w:val="decimal"/>
      <w:lvlText w:val=""/>
      <w:lvlJc w:val="left"/>
    </w:lvl>
    <w:lvl w:ilvl="5" w:tplc="66EE0DEA">
      <w:numFmt w:val="decimal"/>
      <w:lvlText w:val=""/>
      <w:lvlJc w:val="left"/>
    </w:lvl>
    <w:lvl w:ilvl="6" w:tplc="1DDA7CAA">
      <w:numFmt w:val="decimal"/>
      <w:lvlText w:val=""/>
      <w:lvlJc w:val="left"/>
    </w:lvl>
    <w:lvl w:ilvl="7" w:tplc="F25C3BC0">
      <w:numFmt w:val="decimal"/>
      <w:lvlText w:val=""/>
      <w:lvlJc w:val="left"/>
    </w:lvl>
    <w:lvl w:ilvl="8" w:tplc="854C4446">
      <w:numFmt w:val="decimal"/>
      <w:lvlText w:val=""/>
      <w:lvlJc w:val="left"/>
    </w:lvl>
  </w:abstractNum>
  <w:abstractNum w:abstractNumId="13">
    <w:nsid w:val="00005D03"/>
    <w:multiLevelType w:val="hybridMultilevel"/>
    <w:tmpl w:val="B004F8EE"/>
    <w:lvl w:ilvl="0" w:tplc="5B40072C">
      <w:start w:val="1"/>
      <w:numFmt w:val="bullet"/>
      <w:lvlText w:val="·"/>
      <w:lvlJc w:val="left"/>
    </w:lvl>
    <w:lvl w:ilvl="1" w:tplc="9C5C1864">
      <w:numFmt w:val="decimal"/>
      <w:lvlText w:val=""/>
      <w:lvlJc w:val="left"/>
    </w:lvl>
    <w:lvl w:ilvl="2" w:tplc="2370F5E4">
      <w:numFmt w:val="decimal"/>
      <w:lvlText w:val=""/>
      <w:lvlJc w:val="left"/>
    </w:lvl>
    <w:lvl w:ilvl="3" w:tplc="D1C6332A">
      <w:numFmt w:val="decimal"/>
      <w:lvlText w:val=""/>
      <w:lvlJc w:val="left"/>
    </w:lvl>
    <w:lvl w:ilvl="4" w:tplc="393896EC">
      <w:numFmt w:val="decimal"/>
      <w:lvlText w:val=""/>
      <w:lvlJc w:val="left"/>
    </w:lvl>
    <w:lvl w:ilvl="5" w:tplc="4BC641E4">
      <w:numFmt w:val="decimal"/>
      <w:lvlText w:val=""/>
      <w:lvlJc w:val="left"/>
    </w:lvl>
    <w:lvl w:ilvl="6" w:tplc="38CC59EC">
      <w:numFmt w:val="decimal"/>
      <w:lvlText w:val=""/>
      <w:lvlJc w:val="left"/>
    </w:lvl>
    <w:lvl w:ilvl="7" w:tplc="142C356A">
      <w:numFmt w:val="decimal"/>
      <w:lvlText w:val=""/>
      <w:lvlJc w:val="left"/>
    </w:lvl>
    <w:lvl w:ilvl="8" w:tplc="ADC4CFA4">
      <w:numFmt w:val="decimal"/>
      <w:lvlText w:val=""/>
      <w:lvlJc w:val="left"/>
    </w:lvl>
  </w:abstractNum>
  <w:abstractNum w:abstractNumId="14">
    <w:nsid w:val="00006443"/>
    <w:multiLevelType w:val="hybridMultilevel"/>
    <w:tmpl w:val="F312B518"/>
    <w:lvl w:ilvl="0" w:tplc="DE7E0242">
      <w:start w:val="1"/>
      <w:numFmt w:val="decimal"/>
      <w:lvlText w:val="%1."/>
      <w:lvlJc w:val="left"/>
    </w:lvl>
    <w:lvl w:ilvl="1" w:tplc="EB384C5C">
      <w:numFmt w:val="decimal"/>
      <w:lvlText w:val=""/>
      <w:lvlJc w:val="left"/>
    </w:lvl>
    <w:lvl w:ilvl="2" w:tplc="DCB0E7F6">
      <w:numFmt w:val="decimal"/>
      <w:lvlText w:val=""/>
      <w:lvlJc w:val="left"/>
    </w:lvl>
    <w:lvl w:ilvl="3" w:tplc="8806C25A">
      <w:numFmt w:val="decimal"/>
      <w:lvlText w:val=""/>
      <w:lvlJc w:val="left"/>
    </w:lvl>
    <w:lvl w:ilvl="4" w:tplc="82821D58">
      <w:numFmt w:val="decimal"/>
      <w:lvlText w:val=""/>
      <w:lvlJc w:val="left"/>
    </w:lvl>
    <w:lvl w:ilvl="5" w:tplc="FFCCC48A">
      <w:numFmt w:val="decimal"/>
      <w:lvlText w:val=""/>
      <w:lvlJc w:val="left"/>
    </w:lvl>
    <w:lvl w:ilvl="6" w:tplc="94B0BC76">
      <w:numFmt w:val="decimal"/>
      <w:lvlText w:val=""/>
      <w:lvlJc w:val="left"/>
    </w:lvl>
    <w:lvl w:ilvl="7" w:tplc="943071E0">
      <w:numFmt w:val="decimal"/>
      <w:lvlText w:val=""/>
      <w:lvlJc w:val="left"/>
    </w:lvl>
    <w:lvl w:ilvl="8" w:tplc="05946E34">
      <w:numFmt w:val="decimal"/>
      <w:lvlText w:val=""/>
      <w:lvlJc w:val="left"/>
    </w:lvl>
  </w:abstractNum>
  <w:abstractNum w:abstractNumId="15">
    <w:nsid w:val="000066BB"/>
    <w:multiLevelType w:val="hybridMultilevel"/>
    <w:tmpl w:val="3F4A7F24"/>
    <w:lvl w:ilvl="0" w:tplc="FC6A3888">
      <w:start w:val="22"/>
      <w:numFmt w:val="decimal"/>
      <w:lvlText w:val="%1."/>
      <w:lvlJc w:val="left"/>
    </w:lvl>
    <w:lvl w:ilvl="1" w:tplc="4650E75C">
      <w:numFmt w:val="decimal"/>
      <w:lvlText w:val=""/>
      <w:lvlJc w:val="left"/>
    </w:lvl>
    <w:lvl w:ilvl="2" w:tplc="4A669BB2">
      <w:numFmt w:val="decimal"/>
      <w:lvlText w:val=""/>
      <w:lvlJc w:val="left"/>
    </w:lvl>
    <w:lvl w:ilvl="3" w:tplc="9BC2FECC">
      <w:numFmt w:val="decimal"/>
      <w:lvlText w:val=""/>
      <w:lvlJc w:val="left"/>
    </w:lvl>
    <w:lvl w:ilvl="4" w:tplc="74CE955C">
      <w:numFmt w:val="decimal"/>
      <w:lvlText w:val=""/>
      <w:lvlJc w:val="left"/>
    </w:lvl>
    <w:lvl w:ilvl="5" w:tplc="77D8FF6E">
      <w:numFmt w:val="decimal"/>
      <w:lvlText w:val=""/>
      <w:lvlJc w:val="left"/>
    </w:lvl>
    <w:lvl w:ilvl="6" w:tplc="B20045BC">
      <w:numFmt w:val="decimal"/>
      <w:lvlText w:val=""/>
      <w:lvlJc w:val="left"/>
    </w:lvl>
    <w:lvl w:ilvl="7" w:tplc="ADCCE094">
      <w:numFmt w:val="decimal"/>
      <w:lvlText w:val=""/>
      <w:lvlJc w:val="left"/>
    </w:lvl>
    <w:lvl w:ilvl="8" w:tplc="1062BCE0">
      <w:numFmt w:val="decimal"/>
      <w:lvlText w:val=""/>
      <w:lvlJc w:val="left"/>
    </w:lvl>
  </w:abstractNum>
  <w:abstractNum w:abstractNumId="16">
    <w:nsid w:val="0000701F"/>
    <w:multiLevelType w:val="hybridMultilevel"/>
    <w:tmpl w:val="B7B079CC"/>
    <w:lvl w:ilvl="0" w:tplc="1DD4C2E0">
      <w:start w:val="1"/>
      <w:numFmt w:val="bullet"/>
      <w:lvlText w:val="·"/>
      <w:lvlJc w:val="left"/>
    </w:lvl>
    <w:lvl w:ilvl="1" w:tplc="C346C5CC">
      <w:numFmt w:val="decimal"/>
      <w:lvlText w:val=""/>
      <w:lvlJc w:val="left"/>
    </w:lvl>
    <w:lvl w:ilvl="2" w:tplc="B6AEA944">
      <w:numFmt w:val="decimal"/>
      <w:lvlText w:val=""/>
      <w:lvlJc w:val="left"/>
    </w:lvl>
    <w:lvl w:ilvl="3" w:tplc="0138FBF4">
      <w:numFmt w:val="decimal"/>
      <w:lvlText w:val=""/>
      <w:lvlJc w:val="left"/>
    </w:lvl>
    <w:lvl w:ilvl="4" w:tplc="42F2D220">
      <w:numFmt w:val="decimal"/>
      <w:lvlText w:val=""/>
      <w:lvlJc w:val="left"/>
    </w:lvl>
    <w:lvl w:ilvl="5" w:tplc="A26C91A6">
      <w:numFmt w:val="decimal"/>
      <w:lvlText w:val=""/>
      <w:lvlJc w:val="left"/>
    </w:lvl>
    <w:lvl w:ilvl="6" w:tplc="FE2C96D2">
      <w:numFmt w:val="decimal"/>
      <w:lvlText w:val=""/>
      <w:lvlJc w:val="left"/>
    </w:lvl>
    <w:lvl w:ilvl="7" w:tplc="6E60BAF0">
      <w:numFmt w:val="decimal"/>
      <w:lvlText w:val=""/>
      <w:lvlJc w:val="left"/>
    </w:lvl>
    <w:lvl w:ilvl="8" w:tplc="3B5E0994">
      <w:numFmt w:val="decimal"/>
      <w:lvlText w:val=""/>
      <w:lvlJc w:val="left"/>
    </w:lvl>
  </w:abstractNum>
  <w:abstractNum w:abstractNumId="17">
    <w:nsid w:val="0000767D"/>
    <w:multiLevelType w:val="hybridMultilevel"/>
    <w:tmpl w:val="6EC28BFE"/>
    <w:lvl w:ilvl="0" w:tplc="FFB43EE6">
      <w:start w:val="1"/>
      <w:numFmt w:val="bullet"/>
      <w:lvlText w:val=""/>
      <w:lvlJc w:val="left"/>
    </w:lvl>
    <w:lvl w:ilvl="1" w:tplc="5B6805B0">
      <w:numFmt w:val="decimal"/>
      <w:lvlText w:val=""/>
      <w:lvlJc w:val="left"/>
    </w:lvl>
    <w:lvl w:ilvl="2" w:tplc="69C8894A">
      <w:numFmt w:val="decimal"/>
      <w:lvlText w:val=""/>
      <w:lvlJc w:val="left"/>
    </w:lvl>
    <w:lvl w:ilvl="3" w:tplc="3ECED844">
      <w:numFmt w:val="decimal"/>
      <w:lvlText w:val=""/>
      <w:lvlJc w:val="left"/>
    </w:lvl>
    <w:lvl w:ilvl="4" w:tplc="577A7FD6">
      <w:numFmt w:val="decimal"/>
      <w:lvlText w:val=""/>
      <w:lvlJc w:val="left"/>
    </w:lvl>
    <w:lvl w:ilvl="5" w:tplc="A1607ABE">
      <w:numFmt w:val="decimal"/>
      <w:lvlText w:val=""/>
      <w:lvlJc w:val="left"/>
    </w:lvl>
    <w:lvl w:ilvl="6" w:tplc="294EF744">
      <w:numFmt w:val="decimal"/>
      <w:lvlText w:val=""/>
      <w:lvlJc w:val="left"/>
    </w:lvl>
    <w:lvl w:ilvl="7" w:tplc="7E785356">
      <w:numFmt w:val="decimal"/>
      <w:lvlText w:val=""/>
      <w:lvlJc w:val="left"/>
    </w:lvl>
    <w:lvl w:ilvl="8" w:tplc="71F0662E">
      <w:numFmt w:val="decimal"/>
      <w:lvlText w:val=""/>
      <w:lvlJc w:val="left"/>
    </w:lvl>
  </w:abstractNum>
  <w:abstractNum w:abstractNumId="18">
    <w:nsid w:val="00007A5A"/>
    <w:multiLevelType w:val="hybridMultilevel"/>
    <w:tmpl w:val="531CC842"/>
    <w:lvl w:ilvl="0" w:tplc="36AA7A60">
      <w:start w:val="1"/>
      <w:numFmt w:val="bullet"/>
      <w:lvlText w:val=""/>
      <w:lvlJc w:val="left"/>
    </w:lvl>
    <w:lvl w:ilvl="1" w:tplc="47ACF242">
      <w:numFmt w:val="decimal"/>
      <w:lvlText w:val=""/>
      <w:lvlJc w:val="left"/>
    </w:lvl>
    <w:lvl w:ilvl="2" w:tplc="57F6EEDC">
      <w:numFmt w:val="decimal"/>
      <w:lvlText w:val=""/>
      <w:lvlJc w:val="left"/>
    </w:lvl>
    <w:lvl w:ilvl="3" w:tplc="06149D2E">
      <w:numFmt w:val="decimal"/>
      <w:lvlText w:val=""/>
      <w:lvlJc w:val="left"/>
    </w:lvl>
    <w:lvl w:ilvl="4" w:tplc="6E46FBCC">
      <w:numFmt w:val="decimal"/>
      <w:lvlText w:val=""/>
      <w:lvlJc w:val="left"/>
    </w:lvl>
    <w:lvl w:ilvl="5" w:tplc="6B7C01B8">
      <w:numFmt w:val="decimal"/>
      <w:lvlText w:val=""/>
      <w:lvlJc w:val="left"/>
    </w:lvl>
    <w:lvl w:ilvl="6" w:tplc="582E76A2">
      <w:numFmt w:val="decimal"/>
      <w:lvlText w:val=""/>
      <w:lvlJc w:val="left"/>
    </w:lvl>
    <w:lvl w:ilvl="7" w:tplc="C1EE7466">
      <w:numFmt w:val="decimal"/>
      <w:lvlText w:val=""/>
      <w:lvlJc w:val="left"/>
    </w:lvl>
    <w:lvl w:ilvl="8" w:tplc="DF30F284">
      <w:numFmt w:val="decimal"/>
      <w:lvlText w:val=""/>
      <w:lvlJc w:val="left"/>
    </w:lvl>
  </w:abstractNum>
  <w:abstractNum w:abstractNumId="19">
    <w:nsid w:val="3A0A5C57"/>
    <w:multiLevelType w:val="hybridMultilevel"/>
    <w:tmpl w:val="82B01F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C9976B5"/>
    <w:multiLevelType w:val="hybridMultilevel"/>
    <w:tmpl w:val="9A16E9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6974BE7"/>
    <w:multiLevelType w:val="hybridMultilevel"/>
    <w:tmpl w:val="5524B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2101068"/>
    <w:multiLevelType w:val="hybridMultilevel"/>
    <w:tmpl w:val="17F44D86"/>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23">
    <w:nsid w:val="7B332F46"/>
    <w:multiLevelType w:val="hybridMultilevel"/>
    <w:tmpl w:val="BCCA1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9"/>
  </w:num>
  <w:num w:numId="5">
    <w:abstractNumId w:val="10"/>
  </w:num>
  <w:num w:numId="6">
    <w:abstractNumId w:val="1"/>
  </w:num>
  <w:num w:numId="7">
    <w:abstractNumId w:val="12"/>
  </w:num>
  <w:num w:numId="8">
    <w:abstractNumId w:val="5"/>
  </w:num>
  <w:num w:numId="9">
    <w:abstractNumId w:val="3"/>
  </w:num>
  <w:num w:numId="10">
    <w:abstractNumId w:val="0"/>
  </w:num>
  <w:num w:numId="11">
    <w:abstractNumId w:val="11"/>
  </w:num>
  <w:num w:numId="12">
    <w:abstractNumId w:val="14"/>
  </w:num>
  <w:num w:numId="13">
    <w:abstractNumId w:val="15"/>
  </w:num>
  <w:num w:numId="14">
    <w:abstractNumId w:val="6"/>
  </w:num>
  <w:num w:numId="15">
    <w:abstractNumId w:val="2"/>
  </w:num>
  <w:num w:numId="16">
    <w:abstractNumId w:val="16"/>
  </w:num>
  <w:num w:numId="17">
    <w:abstractNumId w:val="13"/>
  </w:num>
  <w:num w:numId="18">
    <w:abstractNumId w:val="18"/>
  </w:num>
  <w:num w:numId="19">
    <w:abstractNumId w:val="17"/>
  </w:num>
  <w:num w:numId="20">
    <w:abstractNumId w:val="22"/>
  </w:num>
  <w:num w:numId="21">
    <w:abstractNumId w:val="21"/>
  </w:num>
  <w:num w:numId="22">
    <w:abstractNumId w:val="23"/>
  </w:num>
  <w:num w:numId="23">
    <w:abstractNumId w:val="1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C40"/>
    <w:rsid w:val="00000E8E"/>
    <w:rsid w:val="0001057F"/>
    <w:rsid w:val="000218E0"/>
    <w:rsid w:val="0005008D"/>
    <w:rsid w:val="00066E28"/>
    <w:rsid w:val="00092F72"/>
    <w:rsid w:val="00117D5D"/>
    <w:rsid w:val="001862C6"/>
    <w:rsid w:val="001A73C8"/>
    <w:rsid w:val="001B6D55"/>
    <w:rsid w:val="001D1069"/>
    <w:rsid w:val="0022549C"/>
    <w:rsid w:val="0026103E"/>
    <w:rsid w:val="003D2A28"/>
    <w:rsid w:val="003D332C"/>
    <w:rsid w:val="003E6F98"/>
    <w:rsid w:val="00466741"/>
    <w:rsid w:val="004B75DC"/>
    <w:rsid w:val="004F4754"/>
    <w:rsid w:val="00527BD7"/>
    <w:rsid w:val="00564CC3"/>
    <w:rsid w:val="005B6021"/>
    <w:rsid w:val="005F15D3"/>
    <w:rsid w:val="005F260A"/>
    <w:rsid w:val="005F507E"/>
    <w:rsid w:val="005F6094"/>
    <w:rsid w:val="0061634B"/>
    <w:rsid w:val="00650809"/>
    <w:rsid w:val="00724869"/>
    <w:rsid w:val="007E12CB"/>
    <w:rsid w:val="007E6692"/>
    <w:rsid w:val="007F22EE"/>
    <w:rsid w:val="00830157"/>
    <w:rsid w:val="00851BC0"/>
    <w:rsid w:val="00867DB5"/>
    <w:rsid w:val="0089703D"/>
    <w:rsid w:val="00932F1D"/>
    <w:rsid w:val="0095545E"/>
    <w:rsid w:val="009E2749"/>
    <w:rsid w:val="00A148CD"/>
    <w:rsid w:val="00A162BB"/>
    <w:rsid w:val="00A56BF0"/>
    <w:rsid w:val="00A80CA8"/>
    <w:rsid w:val="00A81FCA"/>
    <w:rsid w:val="00A85C40"/>
    <w:rsid w:val="00AE444D"/>
    <w:rsid w:val="00C53A66"/>
    <w:rsid w:val="00C750A0"/>
    <w:rsid w:val="00CA6EAC"/>
    <w:rsid w:val="00D164F4"/>
    <w:rsid w:val="00D332CE"/>
    <w:rsid w:val="00D83B5C"/>
    <w:rsid w:val="00D87284"/>
    <w:rsid w:val="00E01147"/>
    <w:rsid w:val="00E14444"/>
    <w:rsid w:val="00EA349E"/>
    <w:rsid w:val="00F11580"/>
    <w:rsid w:val="00FB1B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5C4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E6692"/>
    <w:pPr>
      <w:ind w:left="720"/>
      <w:contextualSpacing/>
    </w:pPr>
  </w:style>
  <w:style w:type="character" w:styleId="Collegamentoipertestuale">
    <w:name w:val="Hyperlink"/>
    <w:basedOn w:val="Carpredefinitoparagrafo"/>
    <w:rsid w:val="00FB1B11"/>
    <w:rPr>
      <w:color w:val="0000FF"/>
      <w:u w:val="single"/>
    </w:rPr>
  </w:style>
  <w:style w:type="paragraph" w:styleId="Intestazione">
    <w:name w:val="header"/>
    <w:basedOn w:val="Normale"/>
    <w:link w:val="IntestazioneCarattere"/>
    <w:uiPriority w:val="99"/>
    <w:semiHidden/>
    <w:unhideWhenUsed/>
    <w:rsid w:val="00A148CD"/>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148CD"/>
  </w:style>
  <w:style w:type="paragraph" w:styleId="Pidipagina">
    <w:name w:val="footer"/>
    <w:basedOn w:val="Normale"/>
    <w:link w:val="PidipaginaCarattere"/>
    <w:uiPriority w:val="99"/>
    <w:unhideWhenUsed/>
    <w:rsid w:val="00A148CD"/>
    <w:pPr>
      <w:tabs>
        <w:tab w:val="center" w:pos="4819"/>
        <w:tab w:val="right" w:pos="9638"/>
      </w:tabs>
    </w:pPr>
  </w:style>
  <w:style w:type="character" w:customStyle="1" w:styleId="PidipaginaCarattere">
    <w:name w:val="Piè di pagina Carattere"/>
    <w:basedOn w:val="Carpredefinitoparagrafo"/>
    <w:link w:val="Pidipagina"/>
    <w:uiPriority w:val="99"/>
    <w:rsid w:val="00A148CD"/>
  </w:style>
  <w:style w:type="paragraph" w:styleId="Testofumetto">
    <w:name w:val="Balloon Text"/>
    <w:basedOn w:val="Normale"/>
    <w:link w:val="TestofumettoCarattere"/>
    <w:uiPriority w:val="99"/>
    <w:semiHidden/>
    <w:unhideWhenUsed/>
    <w:rsid w:val="001A73C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73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5C4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E6692"/>
    <w:pPr>
      <w:ind w:left="720"/>
      <w:contextualSpacing/>
    </w:pPr>
  </w:style>
  <w:style w:type="character" w:styleId="Collegamentoipertestuale">
    <w:name w:val="Hyperlink"/>
    <w:basedOn w:val="Carpredefinitoparagrafo"/>
    <w:rsid w:val="00FB1B11"/>
    <w:rPr>
      <w:color w:val="0000FF"/>
      <w:u w:val="single"/>
    </w:rPr>
  </w:style>
  <w:style w:type="paragraph" w:styleId="Intestazione">
    <w:name w:val="header"/>
    <w:basedOn w:val="Normale"/>
    <w:link w:val="IntestazioneCarattere"/>
    <w:uiPriority w:val="99"/>
    <w:semiHidden/>
    <w:unhideWhenUsed/>
    <w:rsid w:val="00A148CD"/>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148CD"/>
  </w:style>
  <w:style w:type="paragraph" w:styleId="Pidipagina">
    <w:name w:val="footer"/>
    <w:basedOn w:val="Normale"/>
    <w:link w:val="PidipaginaCarattere"/>
    <w:uiPriority w:val="99"/>
    <w:unhideWhenUsed/>
    <w:rsid w:val="00A148CD"/>
    <w:pPr>
      <w:tabs>
        <w:tab w:val="center" w:pos="4819"/>
        <w:tab w:val="right" w:pos="9638"/>
      </w:tabs>
    </w:pPr>
  </w:style>
  <w:style w:type="character" w:customStyle="1" w:styleId="PidipaginaCarattere">
    <w:name w:val="Piè di pagina Carattere"/>
    <w:basedOn w:val="Carpredefinitoparagrafo"/>
    <w:link w:val="Pidipagina"/>
    <w:uiPriority w:val="99"/>
    <w:rsid w:val="00A148CD"/>
  </w:style>
  <w:style w:type="paragraph" w:styleId="Testofumetto">
    <w:name w:val="Balloon Text"/>
    <w:basedOn w:val="Normale"/>
    <w:link w:val="TestofumettoCarattere"/>
    <w:uiPriority w:val="99"/>
    <w:semiHidden/>
    <w:unhideWhenUsed/>
    <w:rsid w:val="001A73C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73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313522">
      <w:bodyDiv w:val="1"/>
      <w:marLeft w:val="0"/>
      <w:marRight w:val="0"/>
      <w:marTop w:val="0"/>
      <w:marBottom w:val="0"/>
      <w:divBdr>
        <w:top w:val="none" w:sz="0" w:space="0" w:color="auto"/>
        <w:left w:val="none" w:sz="0" w:space="0" w:color="auto"/>
        <w:bottom w:val="none" w:sz="0" w:space="0" w:color="auto"/>
        <w:right w:val="none" w:sz="0" w:space="0" w:color="auto"/>
      </w:divBdr>
      <w:divsChild>
        <w:div w:id="1982996341">
          <w:marLeft w:val="0"/>
          <w:marRight w:val="0"/>
          <w:marTop w:val="0"/>
          <w:marBottom w:val="0"/>
          <w:divBdr>
            <w:top w:val="none" w:sz="0" w:space="0" w:color="auto"/>
            <w:left w:val="none" w:sz="0" w:space="0" w:color="auto"/>
            <w:bottom w:val="none" w:sz="0" w:space="0" w:color="auto"/>
            <w:right w:val="none" w:sz="0" w:space="0" w:color="auto"/>
          </w:divBdr>
        </w:div>
        <w:div w:id="1256132495">
          <w:marLeft w:val="0"/>
          <w:marRight w:val="0"/>
          <w:marTop w:val="0"/>
          <w:marBottom w:val="0"/>
          <w:divBdr>
            <w:top w:val="none" w:sz="0" w:space="0" w:color="auto"/>
            <w:left w:val="none" w:sz="0" w:space="0" w:color="auto"/>
            <w:bottom w:val="none" w:sz="0" w:space="0" w:color="auto"/>
            <w:right w:val="none" w:sz="0" w:space="0" w:color="auto"/>
          </w:divBdr>
        </w:div>
        <w:div w:id="1735853661">
          <w:marLeft w:val="0"/>
          <w:marRight w:val="0"/>
          <w:marTop w:val="0"/>
          <w:marBottom w:val="0"/>
          <w:divBdr>
            <w:top w:val="none" w:sz="0" w:space="0" w:color="auto"/>
            <w:left w:val="none" w:sz="0" w:space="0" w:color="auto"/>
            <w:bottom w:val="none" w:sz="0" w:space="0" w:color="auto"/>
            <w:right w:val="none" w:sz="0" w:space="0" w:color="auto"/>
          </w:divBdr>
        </w:div>
        <w:div w:id="620183895">
          <w:marLeft w:val="0"/>
          <w:marRight w:val="0"/>
          <w:marTop w:val="0"/>
          <w:marBottom w:val="0"/>
          <w:divBdr>
            <w:top w:val="none" w:sz="0" w:space="0" w:color="auto"/>
            <w:left w:val="none" w:sz="0" w:space="0" w:color="auto"/>
            <w:bottom w:val="none" w:sz="0" w:space="0" w:color="auto"/>
            <w:right w:val="none" w:sz="0" w:space="0" w:color="auto"/>
          </w:divBdr>
        </w:div>
        <w:div w:id="1163280560">
          <w:marLeft w:val="0"/>
          <w:marRight w:val="0"/>
          <w:marTop w:val="0"/>
          <w:marBottom w:val="0"/>
          <w:divBdr>
            <w:top w:val="none" w:sz="0" w:space="0" w:color="auto"/>
            <w:left w:val="none" w:sz="0" w:space="0" w:color="auto"/>
            <w:bottom w:val="none" w:sz="0" w:space="0" w:color="auto"/>
            <w:right w:val="none" w:sz="0" w:space="0" w:color="auto"/>
          </w:divBdr>
        </w:div>
        <w:div w:id="1152410218">
          <w:marLeft w:val="0"/>
          <w:marRight w:val="0"/>
          <w:marTop w:val="0"/>
          <w:marBottom w:val="0"/>
          <w:divBdr>
            <w:top w:val="none" w:sz="0" w:space="0" w:color="auto"/>
            <w:left w:val="none" w:sz="0" w:space="0" w:color="auto"/>
            <w:bottom w:val="none" w:sz="0" w:space="0" w:color="auto"/>
            <w:right w:val="none" w:sz="0" w:space="0" w:color="auto"/>
          </w:divBdr>
        </w:div>
        <w:div w:id="493570441">
          <w:marLeft w:val="0"/>
          <w:marRight w:val="0"/>
          <w:marTop w:val="0"/>
          <w:marBottom w:val="0"/>
          <w:divBdr>
            <w:top w:val="none" w:sz="0" w:space="0" w:color="auto"/>
            <w:left w:val="none" w:sz="0" w:space="0" w:color="auto"/>
            <w:bottom w:val="none" w:sz="0" w:space="0" w:color="auto"/>
            <w:right w:val="none" w:sz="0" w:space="0" w:color="auto"/>
          </w:divBdr>
        </w:div>
        <w:div w:id="399443577">
          <w:marLeft w:val="0"/>
          <w:marRight w:val="0"/>
          <w:marTop w:val="0"/>
          <w:marBottom w:val="0"/>
          <w:divBdr>
            <w:top w:val="none" w:sz="0" w:space="0" w:color="auto"/>
            <w:left w:val="none" w:sz="0" w:space="0" w:color="auto"/>
            <w:bottom w:val="none" w:sz="0" w:space="0" w:color="auto"/>
            <w:right w:val="none" w:sz="0" w:space="0" w:color="auto"/>
          </w:divBdr>
        </w:div>
        <w:div w:id="1771241901">
          <w:marLeft w:val="0"/>
          <w:marRight w:val="0"/>
          <w:marTop w:val="0"/>
          <w:marBottom w:val="0"/>
          <w:divBdr>
            <w:top w:val="none" w:sz="0" w:space="0" w:color="auto"/>
            <w:left w:val="none" w:sz="0" w:space="0" w:color="auto"/>
            <w:bottom w:val="none" w:sz="0" w:space="0" w:color="auto"/>
            <w:right w:val="none" w:sz="0" w:space="0" w:color="auto"/>
          </w:divBdr>
        </w:div>
        <w:div w:id="1167406921">
          <w:marLeft w:val="0"/>
          <w:marRight w:val="0"/>
          <w:marTop w:val="0"/>
          <w:marBottom w:val="0"/>
          <w:divBdr>
            <w:top w:val="none" w:sz="0" w:space="0" w:color="auto"/>
            <w:left w:val="none" w:sz="0" w:space="0" w:color="auto"/>
            <w:bottom w:val="none" w:sz="0" w:space="0" w:color="auto"/>
            <w:right w:val="none" w:sz="0" w:space="0" w:color="auto"/>
          </w:divBdr>
        </w:div>
        <w:div w:id="70392177">
          <w:marLeft w:val="0"/>
          <w:marRight w:val="0"/>
          <w:marTop w:val="0"/>
          <w:marBottom w:val="0"/>
          <w:divBdr>
            <w:top w:val="none" w:sz="0" w:space="0" w:color="auto"/>
            <w:left w:val="none" w:sz="0" w:space="0" w:color="auto"/>
            <w:bottom w:val="none" w:sz="0" w:space="0" w:color="auto"/>
            <w:right w:val="none" w:sz="0" w:space="0" w:color="auto"/>
          </w:divBdr>
        </w:div>
        <w:div w:id="98988604">
          <w:marLeft w:val="0"/>
          <w:marRight w:val="0"/>
          <w:marTop w:val="0"/>
          <w:marBottom w:val="0"/>
          <w:divBdr>
            <w:top w:val="none" w:sz="0" w:space="0" w:color="auto"/>
            <w:left w:val="none" w:sz="0" w:space="0" w:color="auto"/>
            <w:bottom w:val="none" w:sz="0" w:space="0" w:color="auto"/>
            <w:right w:val="none" w:sz="0" w:space="0" w:color="auto"/>
          </w:divBdr>
        </w:div>
        <w:div w:id="499194795">
          <w:marLeft w:val="0"/>
          <w:marRight w:val="0"/>
          <w:marTop w:val="0"/>
          <w:marBottom w:val="0"/>
          <w:divBdr>
            <w:top w:val="none" w:sz="0" w:space="0" w:color="auto"/>
            <w:left w:val="none" w:sz="0" w:space="0" w:color="auto"/>
            <w:bottom w:val="none" w:sz="0" w:space="0" w:color="auto"/>
            <w:right w:val="none" w:sz="0" w:space="0" w:color="auto"/>
          </w:divBdr>
        </w:div>
        <w:div w:id="51347443">
          <w:marLeft w:val="0"/>
          <w:marRight w:val="0"/>
          <w:marTop w:val="0"/>
          <w:marBottom w:val="0"/>
          <w:divBdr>
            <w:top w:val="none" w:sz="0" w:space="0" w:color="auto"/>
            <w:left w:val="none" w:sz="0" w:space="0" w:color="auto"/>
            <w:bottom w:val="none" w:sz="0" w:space="0" w:color="auto"/>
            <w:right w:val="none" w:sz="0" w:space="0" w:color="auto"/>
          </w:divBdr>
        </w:div>
        <w:div w:id="757142450">
          <w:marLeft w:val="0"/>
          <w:marRight w:val="0"/>
          <w:marTop w:val="0"/>
          <w:marBottom w:val="0"/>
          <w:divBdr>
            <w:top w:val="none" w:sz="0" w:space="0" w:color="auto"/>
            <w:left w:val="none" w:sz="0" w:space="0" w:color="auto"/>
            <w:bottom w:val="none" w:sz="0" w:space="0" w:color="auto"/>
            <w:right w:val="none" w:sz="0" w:space="0" w:color="auto"/>
          </w:divBdr>
        </w:div>
        <w:div w:id="317616940">
          <w:marLeft w:val="0"/>
          <w:marRight w:val="0"/>
          <w:marTop w:val="0"/>
          <w:marBottom w:val="0"/>
          <w:divBdr>
            <w:top w:val="none" w:sz="0" w:space="0" w:color="auto"/>
            <w:left w:val="none" w:sz="0" w:space="0" w:color="auto"/>
            <w:bottom w:val="none" w:sz="0" w:space="0" w:color="auto"/>
            <w:right w:val="none" w:sz="0" w:space="0" w:color="auto"/>
          </w:divBdr>
        </w:div>
        <w:div w:id="2136285645">
          <w:marLeft w:val="0"/>
          <w:marRight w:val="0"/>
          <w:marTop w:val="0"/>
          <w:marBottom w:val="0"/>
          <w:divBdr>
            <w:top w:val="none" w:sz="0" w:space="0" w:color="auto"/>
            <w:left w:val="none" w:sz="0" w:space="0" w:color="auto"/>
            <w:bottom w:val="none" w:sz="0" w:space="0" w:color="auto"/>
            <w:right w:val="none" w:sz="0" w:space="0" w:color="auto"/>
          </w:divBdr>
        </w:div>
        <w:div w:id="893656680">
          <w:marLeft w:val="0"/>
          <w:marRight w:val="0"/>
          <w:marTop w:val="0"/>
          <w:marBottom w:val="0"/>
          <w:divBdr>
            <w:top w:val="none" w:sz="0" w:space="0" w:color="auto"/>
            <w:left w:val="none" w:sz="0" w:space="0" w:color="auto"/>
            <w:bottom w:val="none" w:sz="0" w:space="0" w:color="auto"/>
            <w:right w:val="none" w:sz="0" w:space="0" w:color="auto"/>
          </w:divBdr>
        </w:div>
        <w:div w:id="2089032468">
          <w:marLeft w:val="0"/>
          <w:marRight w:val="0"/>
          <w:marTop w:val="0"/>
          <w:marBottom w:val="0"/>
          <w:divBdr>
            <w:top w:val="none" w:sz="0" w:space="0" w:color="auto"/>
            <w:left w:val="none" w:sz="0" w:space="0" w:color="auto"/>
            <w:bottom w:val="none" w:sz="0" w:space="0" w:color="auto"/>
            <w:right w:val="none" w:sz="0" w:space="0" w:color="auto"/>
          </w:divBdr>
        </w:div>
        <w:div w:id="1709182181">
          <w:marLeft w:val="0"/>
          <w:marRight w:val="0"/>
          <w:marTop w:val="0"/>
          <w:marBottom w:val="0"/>
          <w:divBdr>
            <w:top w:val="none" w:sz="0" w:space="0" w:color="auto"/>
            <w:left w:val="none" w:sz="0" w:space="0" w:color="auto"/>
            <w:bottom w:val="none" w:sz="0" w:space="0" w:color="auto"/>
            <w:right w:val="none" w:sz="0" w:space="0" w:color="auto"/>
          </w:divBdr>
        </w:div>
        <w:div w:id="1262909033">
          <w:marLeft w:val="0"/>
          <w:marRight w:val="0"/>
          <w:marTop w:val="0"/>
          <w:marBottom w:val="0"/>
          <w:divBdr>
            <w:top w:val="none" w:sz="0" w:space="0" w:color="auto"/>
            <w:left w:val="none" w:sz="0" w:space="0" w:color="auto"/>
            <w:bottom w:val="none" w:sz="0" w:space="0" w:color="auto"/>
            <w:right w:val="none" w:sz="0" w:space="0" w:color="auto"/>
          </w:divBdr>
        </w:div>
        <w:div w:id="1277836480">
          <w:marLeft w:val="0"/>
          <w:marRight w:val="0"/>
          <w:marTop w:val="0"/>
          <w:marBottom w:val="0"/>
          <w:divBdr>
            <w:top w:val="none" w:sz="0" w:space="0" w:color="auto"/>
            <w:left w:val="none" w:sz="0" w:space="0" w:color="auto"/>
            <w:bottom w:val="none" w:sz="0" w:space="0" w:color="auto"/>
            <w:right w:val="none" w:sz="0" w:space="0" w:color="auto"/>
          </w:divBdr>
        </w:div>
        <w:div w:id="514419899">
          <w:marLeft w:val="0"/>
          <w:marRight w:val="0"/>
          <w:marTop w:val="0"/>
          <w:marBottom w:val="0"/>
          <w:divBdr>
            <w:top w:val="none" w:sz="0" w:space="0" w:color="auto"/>
            <w:left w:val="none" w:sz="0" w:space="0" w:color="auto"/>
            <w:bottom w:val="none" w:sz="0" w:space="0" w:color="auto"/>
            <w:right w:val="none" w:sz="0" w:space="0" w:color="auto"/>
          </w:divBdr>
        </w:div>
        <w:div w:id="1719743602">
          <w:marLeft w:val="0"/>
          <w:marRight w:val="0"/>
          <w:marTop w:val="0"/>
          <w:marBottom w:val="0"/>
          <w:divBdr>
            <w:top w:val="none" w:sz="0" w:space="0" w:color="auto"/>
            <w:left w:val="none" w:sz="0" w:space="0" w:color="auto"/>
            <w:bottom w:val="none" w:sz="0" w:space="0" w:color="auto"/>
            <w:right w:val="none" w:sz="0" w:space="0" w:color="auto"/>
          </w:divBdr>
        </w:div>
        <w:div w:id="526022320">
          <w:marLeft w:val="0"/>
          <w:marRight w:val="0"/>
          <w:marTop w:val="0"/>
          <w:marBottom w:val="0"/>
          <w:divBdr>
            <w:top w:val="none" w:sz="0" w:space="0" w:color="auto"/>
            <w:left w:val="none" w:sz="0" w:space="0" w:color="auto"/>
            <w:bottom w:val="none" w:sz="0" w:space="0" w:color="auto"/>
            <w:right w:val="none" w:sz="0" w:space="0" w:color="auto"/>
          </w:divBdr>
        </w:div>
        <w:div w:id="1577745847">
          <w:marLeft w:val="0"/>
          <w:marRight w:val="0"/>
          <w:marTop w:val="0"/>
          <w:marBottom w:val="0"/>
          <w:divBdr>
            <w:top w:val="none" w:sz="0" w:space="0" w:color="auto"/>
            <w:left w:val="none" w:sz="0" w:space="0" w:color="auto"/>
            <w:bottom w:val="none" w:sz="0" w:space="0" w:color="auto"/>
            <w:right w:val="none" w:sz="0" w:space="0" w:color="auto"/>
          </w:divBdr>
        </w:div>
        <w:div w:id="1907259656">
          <w:marLeft w:val="0"/>
          <w:marRight w:val="0"/>
          <w:marTop w:val="0"/>
          <w:marBottom w:val="0"/>
          <w:divBdr>
            <w:top w:val="none" w:sz="0" w:space="0" w:color="auto"/>
            <w:left w:val="none" w:sz="0" w:space="0" w:color="auto"/>
            <w:bottom w:val="none" w:sz="0" w:space="0" w:color="auto"/>
            <w:right w:val="none" w:sz="0" w:space="0" w:color="auto"/>
          </w:divBdr>
        </w:div>
        <w:div w:id="1134101232">
          <w:marLeft w:val="0"/>
          <w:marRight w:val="0"/>
          <w:marTop w:val="0"/>
          <w:marBottom w:val="0"/>
          <w:divBdr>
            <w:top w:val="none" w:sz="0" w:space="0" w:color="auto"/>
            <w:left w:val="none" w:sz="0" w:space="0" w:color="auto"/>
            <w:bottom w:val="none" w:sz="0" w:space="0" w:color="auto"/>
            <w:right w:val="none" w:sz="0" w:space="0" w:color="auto"/>
          </w:divBdr>
        </w:div>
      </w:divsChild>
    </w:div>
    <w:div w:id="1722436000">
      <w:bodyDiv w:val="1"/>
      <w:marLeft w:val="0"/>
      <w:marRight w:val="0"/>
      <w:marTop w:val="0"/>
      <w:marBottom w:val="0"/>
      <w:divBdr>
        <w:top w:val="none" w:sz="0" w:space="0" w:color="auto"/>
        <w:left w:val="none" w:sz="0" w:space="0" w:color="auto"/>
        <w:bottom w:val="none" w:sz="0" w:space="0" w:color="auto"/>
        <w:right w:val="none" w:sz="0" w:space="0" w:color="auto"/>
      </w:divBdr>
      <w:divsChild>
        <w:div w:id="1899634274">
          <w:marLeft w:val="0"/>
          <w:marRight w:val="0"/>
          <w:marTop w:val="0"/>
          <w:marBottom w:val="0"/>
          <w:divBdr>
            <w:top w:val="none" w:sz="0" w:space="0" w:color="auto"/>
            <w:left w:val="none" w:sz="0" w:space="0" w:color="auto"/>
            <w:bottom w:val="none" w:sz="0" w:space="0" w:color="auto"/>
            <w:right w:val="none" w:sz="0" w:space="0" w:color="auto"/>
          </w:divBdr>
        </w:div>
        <w:div w:id="902133038">
          <w:marLeft w:val="0"/>
          <w:marRight w:val="0"/>
          <w:marTop w:val="0"/>
          <w:marBottom w:val="0"/>
          <w:divBdr>
            <w:top w:val="none" w:sz="0" w:space="0" w:color="auto"/>
            <w:left w:val="none" w:sz="0" w:space="0" w:color="auto"/>
            <w:bottom w:val="none" w:sz="0" w:space="0" w:color="auto"/>
            <w:right w:val="none" w:sz="0" w:space="0" w:color="auto"/>
          </w:divBdr>
        </w:div>
        <w:div w:id="2114401190">
          <w:marLeft w:val="0"/>
          <w:marRight w:val="0"/>
          <w:marTop w:val="0"/>
          <w:marBottom w:val="0"/>
          <w:divBdr>
            <w:top w:val="none" w:sz="0" w:space="0" w:color="auto"/>
            <w:left w:val="none" w:sz="0" w:space="0" w:color="auto"/>
            <w:bottom w:val="none" w:sz="0" w:space="0" w:color="auto"/>
            <w:right w:val="none" w:sz="0" w:space="0" w:color="auto"/>
          </w:divBdr>
        </w:div>
        <w:div w:id="1966889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27310-DC90-4F30-98B9-61F851BCA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5525</Words>
  <Characters>31495</Characters>
  <Application>Microsoft Office Word</Application>
  <DocSecurity>0</DocSecurity>
  <Lines>262</Lines>
  <Paragraphs>73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bevilacqua</cp:lastModifiedBy>
  <cp:revision>3</cp:revision>
  <cp:lastPrinted>2017-11-03T09:04:00Z</cp:lastPrinted>
  <dcterms:created xsi:type="dcterms:W3CDTF">2018-11-14T10:46:00Z</dcterms:created>
  <dcterms:modified xsi:type="dcterms:W3CDTF">2018-11-15T08:38:00Z</dcterms:modified>
</cp:coreProperties>
</file>